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42CC" w:rsidRDefault="002266EA" w:rsidP="002266EA">
      <w:pPr>
        <w:pStyle w:val="Style2"/>
        <w:widowControl/>
        <w:rPr>
          <w:rStyle w:val="FontStyle17"/>
        </w:rPr>
      </w:pPr>
      <w:r>
        <w:rPr>
          <w:rStyle w:val="FontStyle17"/>
        </w:rPr>
        <w:t>Boyutu Yüksek Görüntülerin Öznitelik Dönüşüm Yöntemiyle Analizi</w:t>
      </w:r>
    </w:p>
    <w:p w:rsidR="00B242CC" w:rsidRPr="00C9225D" w:rsidRDefault="00962993">
      <w:pPr>
        <w:pStyle w:val="Style3"/>
        <w:widowControl/>
        <w:spacing w:before="134"/>
        <w:rPr>
          <w:rStyle w:val="FontStyle18"/>
          <w:vertAlign w:val="superscript"/>
        </w:rPr>
      </w:pPr>
      <w:r>
        <w:rPr>
          <w:rStyle w:val="FontStyle18"/>
        </w:rPr>
        <w:t>Halit Çetiner</w:t>
      </w:r>
      <w:r w:rsidR="00B242CC">
        <w:rPr>
          <w:rStyle w:val="FontStyle18"/>
          <w:vertAlign w:val="superscript"/>
        </w:rPr>
        <w:t>1</w:t>
      </w:r>
      <w:r w:rsidR="00B242CC">
        <w:rPr>
          <w:rStyle w:val="FontStyle18"/>
        </w:rPr>
        <w:t xml:space="preserve">, </w:t>
      </w:r>
      <w:r>
        <w:rPr>
          <w:rStyle w:val="FontStyle18"/>
        </w:rPr>
        <w:t>Ömer Kuşcu</w:t>
      </w:r>
      <w:r w:rsidR="00B242CC">
        <w:rPr>
          <w:rStyle w:val="FontStyle18"/>
          <w:vertAlign w:val="superscript"/>
        </w:rPr>
        <w:t>2</w:t>
      </w:r>
      <w:r w:rsidR="00BE59F2">
        <w:rPr>
          <w:rStyle w:val="FontStyle18"/>
        </w:rPr>
        <w:t>, Muzaffer Tatlı</w:t>
      </w:r>
      <w:r w:rsidR="00BE59F2">
        <w:rPr>
          <w:rStyle w:val="FontStyle18"/>
          <w:vertAlign w:val="superscript"/>
        </w:rPr>
        <w:t xml:space="preserve">3  </w:t>
      </w:r>
      <w:bookmarkStart w:id="0" w:name="_GoBack"/>
      <w:bookmarkEnd w:id="0"/>
    </w:p>
    <w:p w:rsidR="00B242CC" w:rsidRDefault="00B242CC">
      <w:pPr>
        <w:pStyle w:val="Style5"/>
        <w:widowControl/>
        <w:tabs>
          <w:tab w:val="left" w:pos="106"/>
        </w:tabs>
        <w:spacing w:before="38" w:line="100" w:lineRule="atLeast"/>
        <w:rPr>
          <w:rStyle w:val="FontStyle20"/>
        </w:rPr>
      </w:pPr>
      <w:r>
        <w:rPr>
          <w:rStyle w:val="FontStyle20"/>
          <w:vertAlign w:val="superscript"/>
        </w:rPr>
        <w:t>1</w:t>
      </w:r>
      <w:r>
        <w:rPr>
          <w:rStyle w:val="FontStyle20"/>
        </w:rPr>
        <w:tab/>
      </w:r>
      <w:r w:rsidR="00962993">
        <w:rPr>
          <w:rStyle w:val="FontStyle20"/>
        </w:rPr>
        <w:t xml:space="preserve">Süleyman Demirel </w:t>
      </w:r>
      <w:r>
        <w:rPr>
          <w:rStyle w:val="FontStyle20"/>
        </w:rPr>
        <w:t xml:space="preserve">Üniversitesi, </w:t>
      </w:r>
      <w:r w:rsidR="00962993">
        <w:rPr>
          <w:rStyle w:val="FontStyle20"/>
        </w:rPr>
        <w:t>Araştırma ve Uygulama Has., Bilgi İşlem Merkezi</w:t>
      </w:r>
      <w:r>
        <w:rPr>
          <w:rStyle w:val="FontStyle20"/>
        </w:rPr>
        <w:t xml:space="preserve">, </w:t>
      </w:r>
      <w:r w:rsidR="00962993">
        <w:rPr>
          <w:rStyle w:val="FontStyle20"/>
        </w:rPr>
        <w:t>Isparta</w:t>
      </w:r>
    </w:p>
    <w:p w:rsidR="00C9225D" w:rsidRDefault="00B242CC">
      <w:pPr>
        <w:pStyle w:val="Style5"/>
        <w:widowControl/>
        <w:tabs>
          <w:tab w:val="left" w:pos="106"/>
        </w:tabs>
        <w:spacing w:before="5"/>
        <w:ind w:right="3744"/>
        <w:rPr>
          <w:rStyle w:val="FontStyle20"/>
        </w:rPr>
      </w:pPr>
      <w:r>
        <w:rPr>
          <w:rStyle w:val="FontStyle20"/>
          <w:vertAlign w:val="superscript"/>
        </w:rPr>
        <w:t>2</w:t>
      </w:r>
      <w:r>
        <w:rPr>
          <w:rStyle w:val="FontStyle20"/>
        </w:rPr>
        <w:tab/>
      </w:r>
      <w:r w:rsidR="00962993">
        <w:rPr>
          <w:rStyle w:val="FontStyle20"/>
        </w:rPr>
        <w:t xml:space="preserve">Süleyman Demirel </w:t>
      </w:r>
      <w:r>
        <w:rPr>
          <w:rStyle w:val="FontStyle20"/>
        </w:rPr>
        <w:t xml:space="preserve">Üniversitesi, </w:t>
      </w:r>
      <w:r w:rsidR="00962993">
        <w:rPr>
          <w:rStyle w:val="FontStyle20"/>
        </w:rPr>
        <w:t>Bilgi İşlem,</w:t>
      </w:r>
      <w:r>
        <w:rPr>
          <w:rStyle w:val="FontStyle20"/>
        </w:rPr>
        <w:t xml:space="preserve"> </w:t>
      </w:r>
      <w:r w:rsidR="00962993">
        <w:rPr>
          <w:rStyle w:val="FontStyle20"/>
        </w:rPr>
        <w:t>Isparta</w:t>
      </w:r>
      <w:r>
        <w:rPr>
          <w:rStyle w:val="FontStyle20"/>
        </w:rPr>
        <w:t xml:space="preserve"> </w:t>
      </w:r>
    </w:p>
    <w:p w:rsidR="00BE59F2" w:rsidRDefault="00BE59F2">
      <w:pPr>
        <w:pStyle w:val="Style5"/>
        <w:widowControl/>
        <w:tabs>
          <w:tab w:val="left" w:pos="106"/>
        </w:tabs>
        <w:spacing w:before="5"/>
        <w:ind w:right="3744"/>
        <w:rPr>
          <w:rStyle w:val="FontStyle20"/>
        </w:rPr>
      </w:pPr>
      <w:r>
        <w:rPr>
          <w:rStyle w:val="FontStyle20"/>
          <w:vertAlign w:val="superscript"/>
        </w:rPr>
        <w:t>3</w:t>
      </w:r>
      <w:r>
        <w:rPr>
          <w:rStyle w:val="FontStyle20"/>
        </w:rPr>
        <w:tab/>
        <w:t>Kahramanmaraş Sütçü İmam Üniversitesi,  Kahramanmaraş</w:t>
      </w:r>
    </w:p>
    <w:p w:rsidR="00B242CC" w:rsidRDefault="005F0D36">
      <w:pPr>
        <w:pStyle w:val="Style5"/>
        <w:widowControl/>
        <w:tabs>
          <w:tab w:val="left" w:pos="106"/>
        </w:tabs>
        <w:spacing w:before="5"/>
        <w:ind w:right="3744"/>
        <w:rPr>
          <w:rStyle w:val="Hyperlink"/>
        </w:rPr>
      </w:pPr>
      <w:hyperlink r:id="rId7" w:history="1">
        <w:r w:rsidR="00962993" w:rsidRPr="008F0EB1">
          <w:rPr>
            <w:rStyle w:val="Hyperlink"/>
          </w:rPr>
          <w:t>halitcetiner@sdu.edu.tr</w:t>
        </w:r>
      </w:hyperlink>
      <w:r w:rsidR="00B242CC" w:rsidRPr="00C9225D">
        <w:rPr>
          <w:rStyle w:val="FontStyle20"/>
        </w:rPr>
        <w:t xml:space="preserve">, </w:t>
      </w:r>
      <w:hyperlink r:id="rId8" w:history="1">
        <w:r w:rsidR="00962993" w:rsidRPr="008F0EB1">
          <w:rPr>
            <w:rStyle w:val="Hyperlink"/>
          </w:rPr>
          <w:t>omerkuscu@sdu.edu.tr</w:t>
        </w:r>
      </w:hyperlink>
      <w:r w:rsidR="00BE59F2">
        <w:rPr>
          <w:rStyle w:val="Hyperlink"/>
        </w:rPr>
        <w:t>,</w:t>
      </w:r>
    </w:p>
    <w:p w:rsidR="00BE59F2" w:rsidRDefault="00BE59F2">
      <w:pPr>
        <w:pStyle w:val="Style5"/>
        <w:widowControl/>
        <w:tabs>
          <w:tab w:val="left" w:pos="106"/>
        </w:tabs>
        <w:spacing w:before="5"/>
        <w:ind w:right="3744"/>
      </w:pPr>
      <w:r>
        <w:rPr>
          <w:rStyle w:val="Hyperlink"/>
        </w:rPr>
        <w:t>muzaffertatli@gmail.com</w:t>
      </w:r>
    </w:p>
    <w:p w:rsidR="00962993" w:rsidRDefault="00B242CC">
      <w:pPr>
        <w:pStyle w:val="Style4"/>
        <w:widowControl/>
        <w:spacing w:before="178"/>
        <w:rPr>
          <w:rStyle w:val="FontStyle32"/>
        </w:rPr>
      </w:pPr>
      <w:r>
        <w:rPr>
          <w:rStyle w:val="FontStyle18"/>
        </w:rPr>
        <w:t xml:space="preserve">Özet: </w:t>
      </w:r>
      <w:r w:rsidR="00962993" w:rsidRPr="00962993">
        <w:rPr>
          <w:rStyle w:val="FontStyle18"/>
          <w:b w:val="0"/>
        </w:rPr>
        <w:t>E</w:t>
      </w:r>
      <w:r w:rsidR="00962993" w:rsidRPr="00962993">
        <w:rPr>
          <w:rStyle w:val="FontStyle32"/>
        </w:rPr>
        <w:t>ndüstriyel ve kamusal ortamda insanların gündelik yapmış olduğu işlemler posta sıralama, farklı kamusal formlara el ile giriş yapmak gibi onlarca görev işgücü, zaman ve enerji kaybına neden olmaktadır. Bu tekdüze olan ve gündelik olarak periyodikleşen işlerde çalışanların zamanla dikkati dağılmakta ve ürün kalitesi düşmektedir. Ürün kalitesini artırabilmek için örüntülerin yani görüntüler içerisindeki rakamların yüksek oranlarda doğru ve hızlı sınıflandırılması gerekmektedir. Yüksek oranda doğru ve hızlı bir sınıflandırma gerçekleştirebilmek için boyut dönüşümü gerçekleştirmek gerekmektedir. Bu anlamda yapılan çalışmada temel bileşen analizi kullanılarak ortalama, kovaryans matrisi, özdeğer ve özvektör hesabı, skor değerlerinin belirlenmesi gibi hesapsal maliyeti yüksek işlemlerden geçirerek görüntü boyut azaltımı gerçekleştirilmiştir. Karşılaştırma yapmadan aynı işlem temel bileşen ve hesaplama maliyeti yüksek adımları kullanmadan gerçekleştirilmiştir. Yapılan karşılaştırmalar sonucunda elde edilen sonuçlar verilmiştir.</w:t>
      </w:r>
    </w:p>
    <w:p w:rsidR="00B242CC" w:rsidRDefault="00B242CC">
      <w:pPr>
        <w:pStyle w:val="Style4"/>
        <w:widowControl/>
        <w:ind w:right="1440"/>
        <w:jc w:val="left"/>
        <w:rPr>
          <w:sz w:val="20"/>
          <w:szCs w:val="20"/>
        </w:rPr>
      </w:pPr>
    </w:p>
    <w:p w:rsidR="00B242CC" w:rsidRDefault="00962993">
      <w:pPr>
        <w:pStyle w:val="Style4"/>
        <w:widowControl/>
        <w:spacing w:before="19" w:line="269" w:lineRule="exact"/>
        <w:ind w:right="1440"/>
        <w:jc w:val="left"/>
        <w:rPr>
          <w:rStyle w:val="FontStyle32"/>
        </w:rPr>
      </w:pPr>
      <w:r>
        <w:rPr>
          <w:rStyle w:val="FontStyle31"/>
        </w:rPr>
        <w:t xml:space="preserve">Anahtar Sözcükler: </w:t>
      </w:r>
      <w:r>
        <w:rPr>
          <w:rStyle w:val="FontStyle31"/>
          <w:b w:val="0"/>
        </w:rPr>
        <w:t>Temel Bileşen Analizi, Doğrusal Sınıflandırma, Kovaryans Matris, Öznitelik Dönüşümü, Özgün öznitelik</w:t>
      </w:r>
      <w:r w:rsidR="00B242CC">
        <w:rPr>
          <w:rStyle w:val="FontStyle32"/>
        </w:rPr>
        <w:t>.</w:t>
      </w:r>
    </w:p>
    <w:p w:rsidR="00B242CC" w:rsidRDefault="00B242CC">
      <w:pPr>
        <w:pStyle w:val="Style1"/>
        <w:widowControl/>
        <w:spacing w:line="240" w:lineRule="exact"/>
        <w:jc w:val="left"/>
        <w:rPr>
          <w:sz w:val="20"/>
          <w:szCs w:val="20"/>
        </w:rPr>
      </w:pPr>
    </w:p>
    <w:p w:rsidR="00B42CA3" w:rsidRDefault="00B42CA3" w:rsidP="00B42CA3">
      <w:pPr>
        <w:rPr>
          <w:b/>
          <w:lang w:val="en" w:eastAsia="tr-TR"/>
        </w:rPr>
      </w:pPr>
      <w:r w:rsidRPr="00B42CA3">
        <w:rPr>
          <w:rStyle w:val="FontStyle31"/>
          <w:lang w:val="en-US"/>
        </w:rPr>
        <w:t>Analysis by Feature Transformation of High Dimensional Images</w:t>
      </w:r>
    </w:p>
    <w:p w:rsidR="00B242CC" w:rsidRPr="00B42CA3" w:rsidRDefault="00B242CC">
      <w:pPr>
        <w:pStyle w:val="Style1"/>
        <w:widowControl/>
        <w:spacing w:before="48"/>
        <w:jc w:val="left"/>
        <w:rPr>
          <w:rStyle w:val="FontStyle31"/>
          <w:lang w:val="en"/>
        </w:rPr>
      </w:pPr>
    </w:p>
    <w:p w:rsidR="00B42CA3" w:rsidRDefault="00B242CC" w:rsidP="00B42CA3">
      <w:pPr>
        <w:pStyle w:val="Style4"/>
        <w:widowControl/>
        <w:spacing w:before="77" w:line="240" w:lineRule="auto"/>
        <w:rPr>
          <w:rStyle w:val="FontStyle32"/>
          <w:lang w:val="en-US"/>
        </w:rPr>
      </w:pPr>
      <w:r>
        <w:rPr>
          <w:rStyle w:val="FontStyle31"/>
          <w:lang w:val="en-US"/>
        </w:rPr>
        <w:t xml:space="preserve">Abstract: </w:t>
      </w:r>
      <w:r w:rsidR="00B42CA3" w:rsidRPr="00B42CA3">
        <w:rPr>
          <w:rStyle w:val="FontStyle32"/>
          <w:lang w:val="en-US"/>
        </w:rPr>
        <w:t>People's daily have made operations that dozens of labor tasks which are lead time and energy consuming such as mail sorting make to input of different public forms by hand.  Employees are distracted and reduced product quality in these uniform and everyday jobs with time. Patterns that are figures into images should be classified as highly accurate and quickly of in order to improve product quality. Dimension transformation carried out requirement to perform highly accurate and fast a classification. In this sense, by passing from the high cost of computational processes such as mean, covariance matrices, accounting of eigenvalues and eigenvectors, the determination of score values using principal component analysis carried out image dimension reduction. The same process was carried out without using principal component and high cost of computational processes without comparison. As a result of the comparison, the results obtained are given.</w:t>
      </w:r>
    </w:p>
    <w:p w:rsidR="00B242CC" w:rsidRDefault="00B242CC">
      <w:pPr>
        <w:pStyle w:val="Style4"/>
        <w:widowControl/>
        <w:jc w:val="left"/>
        <w:rPr>
          <w:sz w:val="20"/>
          <w:szCs w:val="20"/>
        </w:rPr>
      </w:pPr>
    </w:p>
    <w:p w:rsidR="00B242CC" w:rsidRDefault="00B242CC">
      <w:pPr>
        <w:pStyle w:val="Style4"/>
        <w:widowControl/>
        <w:spacing w:before="14" w:after="331" w:line="100" w:lineRule="atLeast"/>
        <w:jc w:val="left"/>
        <w:rPr>
          <w:rStyle w:val="FontStyle32"/>
          <w:lang w:val="en-US"/>
        </w:rPr>
        <w:sectPr w:rsidR="00B242CC">
          <w:pgSz w:w="9354" w:h="13323"/>
          <w:pgMar w:top="1134" w:right="714" w:bottom="360" w:left="1018" w:header="708" w:footer="708" w:gutter="0"/>
          <w:cols w:space="708"/>
          <w:docGrid w:linePitch="360"/>
        </w:sectPr>
      </w:pPr>
      <w:r>
        <w:rPr>
          <w:rStyle w:val="FontStyle31"/>
          <w:lang w:val="en-US"/>
        </w:rPr>
        <w:t xml:space="preserve">Keywords: </w:t>
      </w:r>
      <w:r w:rsidR="00B42CA3">
        <w:rPr>
          <w:rStyle w:val="FontStyle31"/>
          <w:b w:val="0"/>
          <w:lang w:val="en-US"/>
        </w:rPr>
        <w:t>Principal Component Analysis, Linear Classifier, Covariance Matrix, Feature Transformation, Original Feature</w:t>
      </w:r>
    </w:p>
    <w:p w:rsidR="00B242CC" w:rsidRDefault="00B242CC">
      <w:pPr>
        <w:pStyle w:val="Style1"/>
        <w:widowControl/>
        <w:spacing w:before="5"/>
        <w:jc w:val="left"/>
        <w:rPr>
          <w:rStyle w:val="FontStyle31"/>
        </w:rPr>
      </w:pPr>
      <w:r>
        <w:rPr>
          <w:rStyle w:val="FontStyle31"/>
        </w:rPr>
        <w:lastRenderedPageBreak/>
        <w:t>1. Giriş</w:t>
      </w:r>
    </w:p>
    <w:p w:rsidR="00B42CA3" w:rsidRPr="00B42CA3" w:rsidRDefault="00B42CA3" w:rsidP="00B42CA3">
      <w:pPr>
        <w:pStyle w:val="Style4"/>
        <w:widowControl/>
        <w:spacing w:before="5" w:line="235" w:lineRule="exact"/>
        <w:rPr>
          <w:rStyle w:val="FontStyle32"/>
        </w:rPr>
      </w:pPr>
      <w:r w:rsidRPr="00B42CA3">
        <w:rPr>
          <w:rStyle w:val="FontStyle32"/>
        </w:rPr>
        <w:t xml:space="preserve">Asal bileşen analizi veya Karhunen-Loeve dönüşümü olarak da adlandırılan Temel Bileşen Analizi, örüntü tanıma çalışmalarında </w:t>
      </w:r>
      <w:r w:rsidRPr="00B42CA3">
        <w:rPr>
          <w:rStyle w:val="FontStyle32"/>
        </w:rPr>
        <w:lastRenderedPageBreak/>
        <w:t xml:space="preserve">geniş kullanım alanı bulunan bir altuzay izdüşüm yöntemidir [19]. Görünüşe dayalı birçok uygulamada kullanılan boyut dönüşüm tekniğini temel alan uygulamalarının büyük </w:t>
      </w:r>
      <w:r w:rsidRPr="00B42CA3">
        <w:rPr>
          <w:rStyle w:val="FontStyle32"/>
        </w:rPr>
        <w:lastRenderedPageBreak/>
        <w:t>bir çoğunluğu bu boyut indirgeme yöntemine dayanmaktadır. Bunun nedeni olarak karmaşık hesaplama algoritmaları gerektiren yeni tekniklere temel çözüm modeli oluşturması ve ayrıca vektör, matris, özdeğer, özvektör gibi matematik elemanlarının anlaşılmasındaki kolaylık gösterilebilir [20]. Temel bileşen analizi; değişkenlerden oluşan bir veri kümesinin varyans-kovaryans yapısını, bu değişkenlerin doğrusal birleşimleri yardımıyla açıklayarak, boyut indirgemesi ve yorumlanmasını sağlayan bir çok değişkenli istatistiksel yöntemdir [21].</w:t>
      </w:r>
    </w:p>
    <w:p w:rsidR="00B42CA3" w:rsidRDefault="00B42CA3" w:rsidP="00B42CA3">
      <w:pPr>
        <w:pStyle w:val="Style4"/>
        <w:widowControl/>
        <w:spacing w:before="5" w:line="235" w:lineRule="exact"/>
        <w:rPr>
          <w:rStyle w:val="FontStyle32"/>
        </w:rPr>
      </w:pPr>
      <w:r w:rsidRPr="00B42CA3">
        <w:rPr>
          <w:rStyle w:val="FontStyle32"/>
        </w:rPr>
        <w:t xml:space="preserve">Temel bileşen analizi vektör tabanlı, büyük boyutlu verileri ve birbiriyle ilişkili vektörleri, küçük boyutlu birbiriyle ilşkisiz vektörlere çevirirken özgün verinin dönüşümünü sağlayan bir analizdir. Bu dönüşüm sonrasında özgün veri temel bileşen şeklinde farklı bir boyutta temsil edilmektedir. Farklı boyutta temsil edilme </w:t>
      </w:r>
      <w:r w:rsidRPr="00B42CA3">
        <w:rPr>
          <w:rStyle w:val="FontStyle32"/>
        </w:rPr>
        <w:lastRenderedPageBreak/>
        <w:t>sonrasında elde edilen öznitelikler, ilk özniteliklerinin temel bileşenleri olarak adlandırılmaktadır.  İlk temel bileşen varyans değeri en büyük olandır ve diğer temel bileşenler varyans değerleri azalacak şekilde sıralanmaktadır [19]. Gürültüye karşı düşük hassasiyet, bellek ve kapasite ihtiyaçlarının azalması, az boyutlu uzaylarda daha etkin çalışması TBA’nın temel avantajları arasında sıralanabilmektedir [24].</w:t>
      </w:r>
    </w:p>
    <w:p w:rsidR="00CB216D" w:rsidRPr="00B42CA3" w:rsidRDefault="00CB216D" w:rsidP="00B42CA3">
      <w:pPr>
        <w:pStyle w:val="Style4"/>
        <w:widowControl/>
        <w:spacing w:before="5" w:line="235" w:lineRule="exact"/>
        <w:rPr>
          <w:rStyle w:val="FontStyle32"/>
        </w:rPr>
      </w:pPr>
    </w:p>
    <w:p w:rsidR="00B242CC" w:rsidRDefault="00B42CA3">
      <w:pPr>
        <w:pStyle w:val="Style4"/>
        <w:widowControl/>
        <w:spacing w:before="5" w:line="235" w:lineRule="exact"/>
        <w:rPr>
          <w:rStyle w:val="FontStyle32"/>
        </w:rPr>
        <w:sectPr w:rsidR="00B242CC">
          <w:type w:val="continuous"/>
          <w:pgSz w:w="9354" w:h="13323"/>
          <w:pgMar w:top="1134" w:right="714" w:bottom="360" w:left="1021" w:header="708" w:footer="708" w:gutter="0"/>
          <w:cols w:num="2" w:space="230"/>
          <w:docGrid w:linePitch="360"/>
        </w:sectPr>
      </w:pPr>
      <w:r w:rsidRPr="00B42CA3">
        <w:rPr>
          <w:rStyle w:val="FontStyle32"/>
        </w:rPr>
        <w:t>1901 yılında Karl Pearson’un başlattığı temel bileşenler analizi çalışmaları, 1933 yılında  Hotelling tarafından geliştirilmiştir [22]. TBA çok sayıda birbiri ile ilişkili değişkenler içeren  veri setinin boyutlarını veri içerisinde varolan değişimlerin mümkün olduğunca korunarak daha az boyuta indirgenmesini sağlayan bir dönüşüm tekniğidir [23].</w:t>
      </w:r>
    </w:p>
    <w:p w:rsidR="00B242CC" w:rsidRDefault="00B242CC">
      <w:pPr>
        <w:sectPr w:rsidR="00B242CC">
          <w:type w:val="continuous"/>
          <w:pgSz w:w="9354" w:h="13323"/>
          <w:pgMar w:top="1134" w:right="714" w:bottom="360" w:left="1018" w:header="708" w:footer="708" w:gutter="0"/>
          <w:cols w:space="708"/>
          <w:docGrid w:linePitch="360"/>
        </w:sectPr>
      </w:pPr>
    </w:p>
    <w:p w:rsidR="00B242CC" w:rsidRDefault="00B242CC">
      <w:pPr>
        <w:pStyle w:val="Style1"/>
        <w:widowControl/>
        <w:spacing w:before="10"/>
        <w:jc w:val="left"/>
        <w:rPr>
          <w:rStyle w:val="FontStyle31"/>
        </w:rPr>
      </w:pPr>
      <w:r>
        <w:rPr>
          <w:rStyle w:val="FontStyle31"/>
        </w:rPr>
        <w:lastRenderedPageBreak/>
        <w:t xml:space="preserve">2. </w:t>
      </w:r>
      <w:r w:rsidR="00B42CA3">
        <w:rPr>
          <w:rStyle w:val="FontStyle31"/>
        </w:rPr>
        <w:t>Temel Bileşen Algoritması</w:t>
      </w:r>
    </w:p>
    <w:p w:rsidR="00B42CA3" w:rsidRPr="00B42CA3" w:rsidRDefault="00B42CA3" w:rsidP="00B42CA3">
      <w:pPr>
        <w:pStyle w:val="Style4"/>
        <w:widowControl/>
        <w:spacing w:before="240"/>
        <w:rPr>
          <w:rStyle w:val="FontStyle32"/>
        </w:rPr>
      </w:pPr>
      <w:r w:rsidRPr="00B42CA3">
        <w:rPr>
          <w:rStyle w:val="FontStyle32"/>
        </w:rPr>
        <w:t>Temel bileşen analizini gerçekleştirilen algoritmanın adımları:</w:t>
      </w:r>
    </w:p>
    <w:p w:rsidR="00B42CA3" w:rsidRDefault="00B42CA3" w:rsidP="00B42CA3">
      <w:pPr>
        <w:pStyle w:val="Style4"/>
        <w:widowControl/>
        <w:spacing w:before="240"/>
        <w:rPr>
          <w:rStyle w:val="FontStyle32"/>
        </w:rPr>
      </w:pPr>
      <w:r w:rsidRPr="00B42CA3">
        <w:rPr>
          <w:rStyle w:val="FontStyle32"/>
        </w:rPr>
        <w:t>1. her bir eğitim rakamının ortalama merkezini hesapla: her bir rakam grubu (‘0’,’1’,...,’9’) için hesaplanmış rakam ortalamasını elde et. Sonrasında, her bir rakam için onu çıkartma yap.</w:t>
      </w:r>
    </w:p>
    <w:p w:rsidR="00B42CA3" w:rsidRDefault="00B42CA3" w:rsidP="00B42CA3">
      <w:pPr>
        <w:pStyle w:val="Style4"/>
        <w:widowControl/>
        <w:spacing w:before="240"/>
        <w:rPr>
          <w:rStyle w:val="FontStyle32"/>
        </w:rPr>
      </w:pPr>
    </w:p>
    <w:p w:rsidR="00B42CA3" w:rsidRPr="00B42CA3" w:rsidRDefault="00B42CA3" w:rsidP="00B42CA3">
      <w:pPr>
        <w:jc w:val="both"/>
        <w:rPr>
          <w:sz w:val="20"/>
        </w:rPr>
      </w:pPr>
      <w:r w:rsidRPr="00C9225D">
        <w:rPr>
          <w:sz w:val="20"/>
        </w:rPr>
        <w:fldChar w:fldCharType="begin"/>
      </w:r>
      <w:r w:rsidRPr="00C9225D">
        <w:rPr>
          <w:sz w:val="20"/>
        </w:rPr>
        <w:instrText xml:space="preserve"> QUOTE </w:instrText>
      </w:r>
      <w:r w:rsidR="00BE59F2">
        <w:rPr>
          <w:position w:val="-1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A85783&quot;/&gt;&lt;wsp:rsid wsp:val=&quot;006E755C&quot;/&gt;&lt;wsp:rsid wsp:val=&quot;00962993&quot;/&gt;&lt;wsp:rsid wsp:val=&quot;00A85783&quot;/&gt;&lt;wsp:rsid wsp:val=&quot;00B242CC&quot;/&gt;&lt;wsp:rsid wsp:val=&quot;00B42CA3&quot;/&gt;&lt;/wsp:rsids&gt;&lt;/w:docPr&gt;&lt;w:body&gt;&lt;wx:sect&gt;&lt;w:p wsp:rsidR=&quot;00000000&quot; wsp:rsidRDefault=&quot;006E755C&quot; wsp:rsidP=&quot;006E755C&quot;&gt;&lt;m:oMathPara&gt;&lt;m:oMath&gt;&lt;m:acc&gt;&lt;m:accPr&gt;&lt;m:chr m:val=&quot;Ì…&quot;/&gt;&lt;m:ctrlPr&gt;&lt;w:rPr&gt;&lt;w:rFonts w:ascii=&quot;Cambria Math&quot; w:fareast=&quot;Times New Roman&quot; w:h-ansi=&quot;Cambria Math&quot;/&gt;&lt;wx:font wx:val=&quot;Cambria Math&quot;/&gt;&lt;w:i/&gt;&lt;/w:rPr&gt;&lt;/m:ctrlPr&gt;&lt;/m:accPr&gt;&lt;m:e&gt;&lt;m:r&gt;&lt;w:rPr&gt;&lt;w:rFonts w:ascii=&quot;Cambria Math&quot; w:fareast=&quot;Times New Roman&quot; w:h-ansi=&quot;Cambria Math&quot;/&gt;&lt;wx:font wx:val=&quot;Cambria Math&quot;/&gt;&lt;w:i/&gt;&lt;/w:rPr&gt;&lt;m:t&gt;x&lt;/m:t&gt;&lt;/m:r&gt;&lt;/m:e&gt;&lt;/m:acc&gt;&lt;m:r&gt;&lt;w:rPr&gt;&lt;w:rFonts w:ascii=&quot;Cambria Math&quot; w:fareast=&quot;Times New Roman&quot; w:h-ansi=&quot;Cambria Math&quot;/&gt;&lt;wx:font wx:val=&quot;Cambria Math&quot;/&gt;&lt;w:i/&gt;&lt;/w:rPr&gt;&lt;m:t&gt;= &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1&lt;/m:t&gt;&lt;/m:r&gt;&lt;/m:num&gt;&lt;m:den&gt;&lt;m:r&gt;&lt;w:rPr&gt;&lt;w:rFonts w:ascii=&quot;Cambria Math&quot; w:fareast=&quot;Times New Roman&quot; w:h-ansi=&quot;Cambria Math&quot;/&gt;&lt;wx:font wx:val=&quot;Cambria Math&quot;/&gt;&lt;w:i/&gt;&lt;/w:rPr&gt;&lt;m:t&gt;M&lt;/m:t&gt;&lt;/m:r&gt;&lt;/m:den&gt;&lt;/m:f&gt;&lt;m:nary&gt;&lt;m:naryPr&gt;&lt;m:chr m:val=&quot;âˆ‘&quot;/&gt;&lt;m:limLoc m:val=&quot;undOvr&quot;/&gt;&lt;m:ctrlPr&gt;&lt;w:rPr&gt;&lt;w:rFonts w:ascii=&quot;Cambria Math&quot; w:fareast=&quot;Times New Roman&quot; w:h-ansi=&quot;Cambria Math&quot;/&gt;&lt;wx:font wx:val=&quot;Cambria Math&quot;/&gt;&lt;w:i/&gt;&lt;/w:rPr&gt;&lt;/m:ctrlPr&gt;&lt;/m:naryPr&gt;&lt;m:sub&gt;&lt;m:r&gt;&lt;w:rPr&gt;&lt;w:rFonts w:ascii=&quot;Cambria Math&quot; w:fareast=&quot;Times New Roman&quot; w:h-ansi=&quot;Cambria Math&quot;/&gt;&lt;wx:font wx:val=&quot;Cambria Math&quot;/&gt;&lt;w:i/&gt;&lt;/w:rPr&gt;&lt;m:t&gt;i=1&lt;/m:t&gt;&lt;/m:r&gt;&lt;/m:sub&gt;&lt;m:sup&gt;&lt;m:r&gt;&lt;w:rPr&gt;&lt;w:rFonts w:ascii=&quot;Cambria Math&quot; w:fareast=&quot;Times New Roman&quot; w:h-ansi=&quot;Cambria Math&quot;/&gt;&lt;wx:font wx:val=&quot;Cambria Math&quot;/&gt;&lt;w:i/&gt;&lt;/w:rPr&gt;&lt;m:t&gt;M&lt;/m:t&gt;&lt;/m:r&gt;&lt;/m:sup&gt;&lt;m:e&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x&lt;/m:t&gt;&lt;/m:r&gt;&lt;/m:e&gt;&lt;m:sub&gt;&lt;m:r&gt;&lt;w:rPr&gt;&lt;w:rFonts w:ascii=&quot;Cambria Math&quot; w:fareast=&quot;Times New Roman&quot; w:h-ansi=&quot;Cambria Math&quot;/&gt;&lt;wx:font wx:val=&quot;Cambria Math&quot;/&gt;&lt;w:i/&gt;&lt;/w:rPr&gt;&lt;m:t&gt;i&lt;/m:t&gt;&lt;/m:r&gt;&lt;/m:sub&gt;&lt;/m:sSub&gt;&lt;/m:e&gt;&lt;/m:nary&gt;&lt;m:r&gt;&lt;w:rPr&gt;&lt;w:rFonts w:ascii=&quot;Cambria Math&quot; w:fareast=&quot;Times New Roman&quot; w:h-ansi=&quot;Cambria Math&quot;/&gt;&lt;wx:font wx:val=&quot;Cambria Math&quot;/&gt;&lt;w:i/&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 o:title="" chromakey="white"/>
          </v:shape>
        </w:pict>
      </w:r>
      <w:r w:rsidRPr="00C9225D">
        <w:rPr>
          <w:sz w:val="20"/>
        </w:rPr>
        <w:instrText xml:space="preserve"> </w:instrText>
      </w:r>
      <w:r w:rsidRPr="00C9225D">
        <w:rPr>
          <w:sz w:val="20"/>
        </w:rPr>
        <w:fldChar w:fldCharType="separate"/>
      </w:r>
      <w:r w:rsidR="00BE59F2">
        <w:rPr>
          <w:position w:val="-14"/>
          <w:sz w:val="20"/>
        </w:rPr>
        <w:pict>
          <v:shape id="_x0000_i1026" type="#_x0000_t75" style="width:1in;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A85783&quot;/&gt;&lt;wsp:rsid wsp:val=&quot;006E755C&quot;/&gt;&lt;wsp:rsid wsp:val=&quot;00962993&quot;/&gt;&lt;wsp:rsid wsp:val=&quot;00A85783&quot;/&gt;&lt;wsp:rsid wsp:val=&quot;00B242CC&quot;/&gt;&lt;wsp:rsid wsp:val=&quot;00B42CA3&quot;/&gt;&lt;/wsp:rsids&gt;&lt;/w:docPr&gt;&lt;w:body&gt;&lt;wx:sect&gt;&lt;w:p wsp:rsidR=&quot;00000000&quot; wsp:rsidRDefault=&quot;006E755C&quot; wsp:rsidP=&quot;006E755C&quot;&gt;&lt;m:oMathPara&gt;&lt;m:oMath&gt;&lt;m:acc&gt;&lt;m:accPr&gt;&lt;m:chr m:val=&quot;Ì…&quot;/&gt;&lt;m:ctrlPr&gt;&lt;w:rPr&gt;&lt;w:rFonts w:ascii=&quot;Cambria Math&quot; w:fareast=&quot;Times New Roman&quot; w:h-ansi=&quot;Cambria Math&quot;/&gt;&lt;wx:font wx:val=&quot;Cambria Math&quot;/&gt;&lt;w:i/&gt;&lt;/w:rPr&gt;&lt;/m:ctrlPr&gt;&lt;/m:accPr&gt;&lt;m:e&gt;&lt;m:r&gt;&lt;w:rPr&gt;&lt;w:rFonts w:ascii=&quot;Cambria Math&quot; w:fareast=&quot;Times New Roman&quot; w:h-ansi=&quot;Cambria Math&quot;/&gt;&lt;wx:font wx:val=&quot;Cambria Math&quot;/&gt;&lt;w:i/&gt;&lt;/w:rPr&gt;&lt;m:t&gt;x&lt;/m:t&gt;&lt;/m:r&gt;&lt;/m:e&gt;&lt;/m:acc&gt;&lt;m:r&gt;&lt;w:rPr&gt;&lt;w:rFonts w:ascii=&quot;Cambria Math&quot; w:fareast=&quot;Times New Roman&quot; w:h-ansi=&quot;Cambria Math&quot;/&gt;&lt;wx:font wx:val=&quot;Cambria Math&quot;/&gt;&lt;w:i/&gt;&lt;/w:rPr&gt;&lt;m:t&gt;= &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1&lt;/m:t&gt;&lt;/m:r&gt;&lt;/m:num&gt;&lt;m:den&gt;&lt;m:r&gt;&lt;w:rPr&gt;&lt;w:rFonts w:ascii=&quot;Cambria Math&quot; w:fareast=&quot;Times New Roman&quot; w:h-ansi=&quot;Cambria Math&quot;/&gt;&lt;wx:font wx:val=&quot;Cambria Math&quot;/&gt;&lt;w:i/&gt;&lt;/w:rPr&gt;&lt;m:t&gt;M&lt;/m:t&gt;&lt;/m:r&gt;&lt;/m:den&gt;&lt;/m:f&gt;&lt;m:nary&gt;&lt;m:naryPr&gt;&lt;m:chr m:val=&quot;âˆ‘&quot;/&gt;&lt;m:limLoc m:val=&quot;undOvr&quot;/&gt;&lt;m:ctrlPr&gt;&lt;w:rPr&gt;&lt;w:rFonts w:ascii=&quot;Cambria Math&quot; w:fareast=&quot;Times New Roman&quot; w:h-ansi=&quot;Cambria Math&quot;/&gt;&lt;wx:font wx:val=&quot;Cambria Math&quot;/&gt;&lt;w:i/&gt;&lt;/w:rPr&gt;&lt;/m:ctrlPr&gt;&lt;/m:naryPr&gt;&lt;m:sub&gt;&lt;m:r&gt;&lt;w:rPr&gt;&lt;w:rFonts w:ascii=&quot;Cambria Math&quot; w:fareast=&quot;Times New Roman&quot; w:h-ansi=&quot;Cambria Math&quot;/&gt;&lt;wx:font wx:val=&quot;Cambria Math&quot;/&gt;&lt;w:i/&gt;&lt;/w:rPr&gt;&lt;m:t&gt;i=1&lt;/m:t&gt;&lt;/m:r&gt;&lt;/m:sub&gt;&lt;m:sup&gt;&lt;m:r&gt;&lt;w:rPr&gt;&lt;w:rFonts w:ascii=&quot;Cambria Math&quot; w:fareast=&quot;Times New Roman&quot; w:h-ansi=&quot;Cambria Math&quot;/&gt;&lt;wx:font wx:val=&quot;Cambria Math&quot;/&gt;&lt;w:i/&gt;&lt;/w:rPr&gt;&lt;m:t&gt;M&lt;/m:t&gt;&lt;/m:r&gt;&lt;/m:sup&gt;&lt;m:e&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x&lt;/m:t&gt;&lt;/m:r&gt;&lt;/m:e&gt;&lt;m:sub&gt;&lt;m:r&gt;&lt;w:rPr&gt;&lt;w:rFonts w:ascii=&quot;Cambria Math&quot; w:fareast=&quot;Times New Roman&quot; w:h-ansi=&quot;Cambria Math&quot;/&gt;&lt;wx:font wx:val=&quot;Cambria Math&quot;/&gt;&lt;w:i/&gt;&lt;/w:rPr&gt;&lt;m:t&gt;i&lt;/m:t&gt;&lt;/m:r&gt;&lt;/m:sub&gt;&lt;/m:sSub&gt;&lt;/m:e&gt;&lt;/m:nary&gt;&lt;m:r&gt;&lt;w:rPr&gt;&lt;w:rFonts w:ascii=&quot;Cambria Math&quot; w:fareast=&quot;Times New Roman&quot; w:h-ansi=&quot;Cambria Math&quot;/&gt;&lt;wx:font wx:val=&quot;Cambria Math&quot;/&gt;&lt;w:i/&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 o:title="" chromakey="white"/>
          </v:shape>
        </w:pict>
      </w:r>
      <w:r w:rsidRPr="00C9225D">
        <w:rPr>
          <w:sz w:val="20"/>
        </w:rPr>
        <w:fldChar w:fldCharType="end"/>
      </w:r>
      <w:r w:rsidRPr="00B42CA3">
        <w:rPr>
          <w:sz w:val="20"/>
        </w:rPr>
        <w:t>(1) [26]</w:t>
      </w:r>
    </w:p>
    <w:p w:rsidR="00B42CA3" w:rsidRPr="00B42CA3" w:rsidRDefault="00B42CA3" w:rsidP="00B42CA3">
      <w:pPr>
        <w:jc w:val="both"/>
        <w:rPr>
          <w:sz w:val="20"/>
        </w:rPr>
      </w:pPr>
      <w:r w:rsidRPr="00C9225D">
        <w:rPr>
          <w:sz w:val="20"/>
        </w:rPr>
        <w:fldChar w:fldCharType="begin"/>
      </w:r>
      <w:r w:rsidRPr="00C9225D">
        <w:rPr>
          <w:sz w:val="20"/>
        </w:rPr>
        <w:instrText xml:space="preserve"> QUOTE </w:instrText>
      </w:r>
      <w:r w:rsidR="00BE59F2">
        <w:rPr>
          <w:position w:val="-6"/>
          <w:sz w:val="20"/>
        </w:rPr>
        <w:pict>
          <v:shape id="_x0000_i1027" type="#_x0000_t75" style="width:60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A85783&quot;/&gt;&lt;wsp:rsid wsp:val=&quot;006757AD&quot;/&gt;&lt;wsp:rsid wsp:val=&quot;00962993&quot;/&gt;&lt;wsp:rsid wsp:val=&quot;00A85783&quot;/&gt;&lt;wsp:rsid wsp:val=&quot;00B242CC&quot;/&gt;&lt;wsp:rsid wsp:val=&quot;00B42CA3&quot;/&gt;&lt;/wsp:rsids&gt;&lt;/w:docPr&gt;&lt;w:body&gt;&lt;wx:sect&gt;&lt;w:p wsp:rsidR=&quot;00000000&quot; wsp:rsidRDefault=&quot;006757AD&quot; wsp:rsidP=&quot;006757AD&quot;&gt;&lt;m:oMathPara&gt;&lt;m:oMath&gt;&lt;m:sSub&gt;&lt;m:sSubPr&gt;&lt;m:ctrlPr&gt;&lt;w:rPr&gt;&lt;w:rFonts w:ascii=&quot;Cambria Math&quot; w:fareast=&quot;Times New Roman&quot; w:h-ansi=&quot;Cambria Math&quot;/&gt;&lt;wx:font wx:val=&quot;Cambria Math&quot;/&gt;&lt;/w:rPr&gt;&lt;/m:ctrlPr&gt;&lt;/m:sSubPr&gt;&lt;m:e&gt;&lt;m:r&gt;&lt;m:rPr&gt;&lt;m:sty m:val=&quot;p&quot;/&gt;&lt;/m:rPr&gt;&lt;w:rPr&gt;&lt;w:rFonts w:ascii=&quot;Cambria Math&quot; w:fareast=&quot;Times New Roman&quot; w:h-ansi=&quot;Cambria Math&quot;/&gt;&lt;wx:font wx:val=&quot;Cambria Math&quot;/&gt;&lt;/w:rPr&gt;&lt;m:t&gt;Î¦&lt;/m:t&gt;&lt;/m:r&gt;&lt;/m:e&gt;&lt;m:sub&gt;&lt;m:r&gt;&lt;w:rPr&gt;&lt;w:rFonts w:ascii=&quot;Cambria Math&quot; w:fareast=&quot;Times New Roman&quot; w:h-ansi=&quot;Cambria Math&quot;/&gt;&lt;wx:font wx:val=&quot;Cambria Math&quot;/&gt;&lt;w:i/&gt;&lt;/w:rPr&gt;&lt;m:t&gt;i&lt;/m:t&gt;&lt;/m:r&gt;&lt;/m:sub&gt;&lt;/m:sSub&gt;&lt;m:r&gt;&lt;w:rPr&gt;&lt;w:rFonts w:ascii=&quot;Cambria Math&quot; w:fareast=&quot;Times New Roman&quot; w:h-ansi=&quot;Cambria Math&quot;/&gt;&lt;wx:font wx:val=&quot;Cambria Math&quot;/&gt;&lt;w:i/&gt;&lt;/w:rPr&gt;&lt;m:t&gt;=&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x&lt;/m:t&gt;&lt;/m:r&gt;&lt;/m:e&gt;&lt;m:sub&gt;&lt;m:r&gt;&lt;w:rPr&gt;&lt;w:rFonts w:ascii=&quot;Cambria Math&quot; w:fareast=&quot;Times New Roman&quot; w:h-ansi=&quot;Cambria Math&quot;/&gt;&lt;wx:font wx:val=&quot;Cambria Math&quot;/&gt;&lt;w:i/&gt;&lt;/w:rPr&gt;&lt;m:t&gt;i&lt;/m:t&gt;&lt;/m:r&gt;&lt;/m:sub&gt;&lt;/m:sSub&gt;&lt;m:r&gt;&lt;w:rPr&gt;&lt;w:rFonts w:ascii=&quot;Cambria Math&quot; w:fareast=&quot;Times New Roman&quot; w:h-ansi=&quot;Cambria Math&quot;/&gt;&lt;wx:font wx:val=&quot;Cambria Math&quot;/&gt;&lt;w:i/&gt;&lt;/w:rPr&gt;&lt;m:t&gt;-&lt;/m:t&gt;&lt;/m:r&gt;&lt;m:acc&gt;&lt;m:accPr&gt;&lt;m:chr m:val=&quot;Ì…&quot;/&gt;&lt;m:ctrlPr&gt;&lt;w:rPr&gt;&lt;w:rFonts w:ascii=&quot;Cambria Math&quot; w:fareast=&quot;Times New Roman&quot; w:h-ansi=&quot;Cambria Math&quot;/&gt;&lt;wx:font wx:val=&quot;Cambria Math&quot;/&gt;&lt;w:i/&gt;&lt;/w:rPr&gt;&lt;/m:ctrlPr&gt;&lt;/m:accPr&gt;&lt;m:e&gt;&lt;m:r&gt;&lt;w:rPr&gt;&lt;w:rFonts w:ascii=&quot;Cambria Math&quot; w:fareast=&quot;Times New Roman&quot; w:h-ansi=&quot;Cambria Math&quot;/&gt;&lt;wx:font wx:val=&quot;Cambria Math&quot;/&gt;&lt;w:i/&gt;&lt;/w:rPr&gt;&lt;m:t&gt;x&lt;/m:t&gt;&lt;/m:r&gt;&lt;/m:e&gt;&lt;/m:ac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 o:title="" chromakey="white"/>
          </v:shape>
        </w:pict>
      </w:r>
      <w:r w:rsidRPr="00C9225D">
        <w:rPr>
          <w:sz w:val="20"/>
        </w:rPr>
        <w:instrText xml:space="preserve"> </w:instrText>
      </w:r>
      <w:r w:rsidRPr="00C9225D">
        <w:rPr>
          <w:sz w:val="20"/>
        </w:rPr>
        <w:fldChar w:fldCharType="separate"/>
      </w:r>
      <w:r w:rsidR="00BE59F2">
        <w:rPr>
          <w:position w:val="-6"/>
          <w:sz w:val="20"/>
        </w:rPr>
        <w:pict>
          <v:shape id="_x0000_i1028" type="#_x0000_t75" style="width:60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A85783&quot;/&gt;&lt;wsp:rsid wsp:val=&quot;006757AD&quot;/&gt;&lt;wsp:rsid wsp:val=&quot;00962993&quot;/&gt;&lt;wsp:rsid wsp:val=&quot;00A85783&quot;/&gt;&lt;wsp:rsid wsp:val=&quot;00B242CC&quot;/&gt;&lt;wsp:rsid wsp:val=&quot;00B42CA3&quot;/&gt;&lt;/wsp:rsids&gt;&lt;/w:docPr&gt;&lt;w:body&gt;&lt;wx:sect&gt;&lt;w:p wsp:rsidR=&quot;00000000&quot; wsp:rsidRDefault=&quot;006757AD&quot; wsp:rsidP=&quot;006757AD&quot;&gt;&lt;m:oMathPara&gt;&lt;m:oMath&gt;&lt;m:sSub&gt;&lt;m:sSubPr&gt;&lt;m:ctrlPr&gt;&lt;w:rPr&gt;&lt;w:rFonts w:ascii=&quot;Cambria Math&quot; w:fareast=&quot;Times New Roman&quot; w:h-ansi=&quot;Cambria Math&quot;/&gt;&lt;wx:font wx:val=&quot;Cambria Math&quot;/&gt;&lt;/w:rPr&gt;&lt;/m:ctrlPr&gt;&lt;/m:sSubPr&gt;&lt;m:e&gt;&lt;m:r&gt;&lt;m:rPr&gt;&lt;m:sty m:val=&quot;p&quot;/&gt;&lt;/m:rPr&gt;&lt;w:rPr&gt;&lt;w:rFonts w:ascii=&quot;Cambria Math&quot; w:fareast=&quot;Times New Roman&quot; w:h-ansi=&quot;Cambria Math&quot;/&gt;&lt;wx:font wx:val=&quot;Cambria Math&quot;/&gt;&lt;/w:rPr&gt;&lt;m:t&gt;Î¦&lt;/m:t&gt;&lt;/m:r&gt;&lt;/m:e&gt;&lt;m:sub&gt;&lt;m:r&gt;&lt;w:rPr&gt;&lt;w:rFonts w:ascii=&quot;Cambria Math&quot; w:fareast=&quot;Times New Roman&quot; w:h-ansi=&quot;Cambria Math&quot;/&gt;&lt;wx:font wx:val=&quot;Cambria Math&quot;/&gt;&lt;w:i/&gt;&lt;/w:rPr&gt;&lt;m:t&gt;i&lt;/m:t&gt;&lt;/m:r&gt;&lt;/m:sub&gt;&lt;/m:sSub&gt;&lt;m:r&gt;&lt;w:rPr&gt;&lt;w:rFonts w:ascii=&quot;Cambria Math&quot; w:fareast=&quot;Times New Roman&quot; w:h-ansi=&quot;Cambria Math&quot;/&gt;&lt;wx:font wx:val=&quot;Cambria Math&quot;/&gt;&lt;w:i/&gt;&lt;/w:rPr&gt;&lt;m:t&gt;=&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x&lt;/m:t&gt;&lt;/m:r&gt;&lt;/m:e&gt;&lt;m:sub&gt;&lt;m:r&gt;&lt;w:rPr&gt;&lt;w:rFonts w:ascii=&quot;Cambria Math&quot; w:fareast=&quot;Times New Roman&quot; w:h-ansi=&quot;Cambria Math&quot;/&gt;&lt;wx:font wx:val=&quot;Cambria Math&quot;/&gt;&lt;w:i/&gt;&lt;/w:rPr&gt;&lt;m:t&gt;i&lt;/m:t&gt;&lt;/m:r&gt;&lt;/m:sub&gt;&lt;/m:sSub&gt;&lt;m:r&gt;&lt;w:rPr&gt;&lt;w:rFonts w:ascii=&quot;Cambria Math&quot; w:fareast=&quot;Times New Roman&quot; w:h-ansi=&quot;Cambria Math&quot;/&gt;&lt;wx:font wx:val=&quot;Cambria Math&quot;/&gt;&lt;w:i/&gt;&lt;/w:rPr&gt;&lt;m:t&gt;-&lt;/m:t&gt;&lt;/m:r&gt;&lt;m:acc&gt;&lt;m:accPr&gt;&lt;m:chr m:val=&quot;Ì…&quot;/&gt;&lt;m:ctrlPr&gt;&lt;w:rPr&gt;&lt;w:rFonts w:ascii=&quot;Cambria Math&quot; w:fareast=&quot;Times New Roman&quot; w:h-ansi=&quot;Cambria Math&quot;/&gt;&lt;wx:font wx:val=&quot;Cambria Math&quot;/&gt;&lt;w:i/&gt;&lt;/w:rPr&gt;&lt;/m:ctrlPr&gt;&lt;/m:accPr&gt;&lt;m:e&gt;&lt;m:r&gt;&lt;w:rPr&gt;&lt;w:rFonts w:ascii=&quot;Cambria Math&quot; w:fareast=&quot;Times New Roman&quot; w:h-ansi=&quot;Cambria Math&quot;/&gt;&lt;wx:font wx:val=&quot;Cambria Math&quot;/&gt;&lt;w:i/&gt;&lt;/w:rPr&gt;&lt;m:t&gt;x&lt;/m:t&gt;&lt;/m:r&gt;&lt;/m:e&gt;&lt;/m:ac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 o:title="" chromakey="white"/>
          </v:shape>
        </w:pict>
      </w:r>
      <w:r w:rsidRPr="00C9225D">
        <w:rPr>
          <w:sz w:val="20"/>
        </w:rPr>
        <w:fldChar w:fldCharType="end"/>
      </w:r>
      <w:r w:rsidRPr="00B42CA3">
        <w:rPr>
          <w:sz w:val="20"/>
        </w:rPr>
        <w:t xml:space="preserve"> (2) [26]</w:t>
      </w:r>
    </w:p>
    <w:p w:rsidR="00B42CA3" w:rsidRDefault="00B42CA3" w:rsidP="00B42CA3">
      <w:pPr>
        <w:pStyle w:val="Style4"/>
        <w:widowControl/>
        <w:spacing w:before="240"/>
        <w:rPr>
          <w:rStyle w:val="FontStyle32"/>
        </w:rPr>
      </w:pPr>
      <w:r w:rsidRPr="00B42CA3">
        <w:rPr>
          <w:rStyle w:val="FontStyle32"/>
        </w:rPr>
        <w:t>2. Kovaryans matrisi oluştur: veri seti matrisinin dış ürününden kovaryans matrisi hesapla. Aynı zamanda kovaryans matrisin transpozunu almak değerler ile ilişkili özdeğerleri normalize etmektedir.</w:t>
      </w:r>
    </w:p>
    <w:p w:rsidR="00297D1F" w:rsidRDefault="00297D1F" w:rsidP="00B42CA3">
      <w:pPr>
        <w:pStyle w:val="Style4"/>
        <w:widowControl/>
        <w:spacing w:before="240"/>
        <w:rPr>
          <w:rStyle w:val="FontStyle32"/>
        </w:rPr>
      </w:pPr>
    </w:p>
    <w:p w:rsidR="00B42CA3" w:rsidRDefault="00BE59F2" w:rsidP="00B42CA3">
      <w:pPr>
        <w:pStyle w:val="Style4"/>
        <w:widowControl/>
        <w:spacing w:before="240"/>
        <w:rPr>
          <w:noProof/>
          <w:lang w:eastAsia="tr-TR"/>
        </w:rPr>
      </w:pPr>
      <w:r>
        <w:rPr>
          <w:noProof/>
          <w:lang w:eastAsia="tr-TR"/>
        </w:rPr>
        <w:pict>
          <v:shape id="Picture 1" o:spid="_x0000_i1029" type="#_x0000_t75" style="width:184.5pt;height:30.75pt;visibility:visible;mso-wrap-style:square">
            <v:imagedata r:id="rId11" o:title=""/>
          </v:shape>
        </w:pict>
      </w:r>
    </w:p>
    <w:p w:rsidR="00297D1F" w:rsidRDefault="00297D1F" w:rsidP="00B42CA3">
      <w:pPr>
        <w:pStyle w:val="Style4"/>
        <w:widowControl/>
        <w:spacing w:before="240"/>
        <w:rPr>
          <w:rStyle w:val="FontStyle32"/>
        </w:rPr>
      </w:pPr>
      <w:r w:rsidRPr="00297D1F">
        <w:rPr>
          <w:rStyle w:val="FontStyle32"/>
        </w:rPr>
        <w:t>(NxM matrislik bir normalleştirme vektörü elde edildi), sonrasında</w:t>
      </w:r>
    </w:p>
    <w:p w:rsidR="00297D1F" w:rsidRDefault="00297D1F" w:rsidP="00B42CA3">
      <w:pPr>
        <w:pStyle w:val="Style4"/>
        <w:widowControl/>
        <w:spacing w:before="240"/>
        <w:rPr>
          <w:rStyle w:val="FontStyle32"/>
        </w:rPr>
      </w:pPr>
    </w:p>
    <w:p w:rsidR="00297D1F" w:rsidRPr="00297D1F" w:rsidRDefault="00297D1F" w:rsidP="00297D1F">
      <w:pPr>
        <w:jc w:val="both"/>
        <w:rPr>
          <w:sz w:val="20"/>
        </w:rPr>
      </w:pPr>
      <w:r w:rsidRPr="00C9225D">
        <w:rPr>
          <w:sz w:val="20"/>
        </w:rPr>
        <w:fldChar w:fldCharType="begin"/>
      </w:r>
      <w:r w:rsidRPr="00C9225D">
        <w:rPr>
          <w:sz w:val="20"/>
        </w:rPr>
        <w:instrText xml:space="preserve"> QUOTE </w:instrText>
      </w:r>
      <w:r w:rsidR="00BE59F2">
        <w:rPr>
          <w:position w:val="-14"/>
          <w:sz w:val="20"/>
        </w:rPr>
        <w:pict>
          <v:shape id="_x0000_i1030" type="#_x0000_t75" style="width:128.2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A85783&quot;/&gt;&lt;wsp:rsid wsp:val=&quot;00297D1F&quot;/&gt;&lt;wsp:rsid wsp:val=&quot;006B1BC4&quot;/&gt;&lt;wsp:rsid wsp:val=&quot;00813B74&quot;/&gt;&lt;wsp:rsid wsp:val=&quot;00962993&quot;/&gt;&lt;wsp:rsid wsp:val=&quot;00A85783&quot;/&gt;&lt;wsp:rsid wsp:val=&quot;00B242CC&quot;/&gt;&lt;wsp:rsid wsp:val=&quot;00B42CA3&quot;/&gt;&lt;/wsp:rsids&gt;&lt;/w:docPr&gt;&lt;w:body&gt;&lt;wx:sect&gt;&lt;w:p wsp:rsidR=&quot;00000000&quot; wsp:rsidRDefault=&quot;006B1BC4&quot; wsp:rsidP=&quot;006B1BC4&quot;&gt;&lt;m:oMathPara&gt;&lt;m:oMath&gt;&lt;m:r&gt;&lt;w:rPr&gt;&lt;w:rFonts w:ascii=&quot;Cambria Math&quot; w:fareast=&quot;Times New Roman&quot; w:h-ansi=&quot;Cambria Math&quot;/&gt;&lt;wx:font wx:val=&quot;Cambria Math&quot;/&gt;&lt;w:i/&gt;&lt;/w:rPr&gt;&lt;m:t&gt;C=&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1&lt;/m:t&gt;&lt;/m:r&gt;&lt;/m:num&gt;&lt;m:den&gt;&lt;m:r&gt;&lt;w:rPr&gt;&lt;w:rFonts w:ascii=&quot;Cambria Math&quot; w:fareast=&quot;Times New Roman&quot; w:h-ansi=&quot;Cambria Math&quot;/&gt;&lt;wx:font wx:val=&quot;Cambria Math&quot;/&gt;&lt;w:i/&gt;&lt;/w:rPr&gt;&lt;m:t&gt;M&lt;/m:t&gt;&lt;/m:r&gt;&lt;/m:den&gt;&lt;/m:f&gt;&lt;m:nary&gt;&lt;m:naryPr&gt;&lt;m:chr m:val=&quot;âˆ‘&quot;/&gt;&lt;m:limLoc m:val=&quot;undOvr&quot;/&gt;&lt;m:ctrlPr&gt;&lt;w:rPr&gt;&lt;w:rFonts w:ascii=&quot;Cambria Math&quot; w:fareast=&quot;Times New Roman&quot; w:h-ansi=&quot;Cambria Math&quot;/&gt;&lt;wx:font wx:val=&quot;Cambria Math&quot;/&gt;&lt;w:i/&gt;&lt;/w:rPr&gt;&lt;/m:ctrlPr&gt;&lt;/m:naryPr&gt;&lt;m:sub&gt;&lt;m:r&gt;&lt;w:rPr&gt;&lt;w:rFonts w:ascii=&quot;Cambria Math&quot; w:fareast=&quot;Times New Roman&quot; w:h-ansi=&quot;Cambria Math&quot;/&gt;&lt;wx:font wx:val=&quot;Cambria Math&quot;/&gt;&lt;w:i/&gt;&lt;/w:rPr&gt;&lt;m:t&gt;n=1&lt;/m:t&gt;&lt;/m:r&gt;&lt;/m:sub&gt;&lt;m:sup&gt;&lt;m:r&gt;&lt;w:rPr&gt;&lt;w:rFonts w:ascii=&quot;Cambria Math&quot; w:fareast=&quot;Times New Roman&quot; w:h-ansi=&quot;Cambria Math&quot;/&gt;&lt;wx:font wx:val=&quot;Cambria Math&quot;/&gt;&lt;w:i/&gt;&lt;/w:rPr&gt;&lt;m:t&gt;M&lt;/m:t&gt;&lt;/m:r&gt;&lt;/m:sup&gt;&lt;m:e&gt;&lt;m:sSub&gt;&lt;m:sSubPr&gt;&lt;m:ctrlPr&gt;&lt;w:rPr&gt;&lt;w:rFonts w:ascii=&quot;Cambria Math&quot; w:fareast=&quot;Times New Roman&quot; w:h-ansi=&quot;Cambria Math&quot;/&gt;&lt;wx:font wx:val=&quot;Cambria Math&quot;/&gt;&lt;/w:rPr&gt;&lt;/m:ctrlPr&gt;&lt;/m:sSubPr&gt;&lt;m:e&gt;&lt;m:r&gt;&lt;m:rPr&gt;&lt;m:sty m:val=&quot;p&quot;/&gt;&lt;/m:rPr&gt;&lt;w:rPr&gt;&lt;w:rFonts w:ascii=&quot;Cambria Math&quot; w:fareast=&quot;Times New Roman&quot; w:h-ansi=&quot;Cambria Math&quot;/&gt;&lt;wx:font wx:val=&quot;Cambria Math&quot;/&gt;&lt;/w:rPr&gt;&lt;m:t&gt;Î¦&lt;/m:t&gt;&lt;/m:r&gt;&lt;/m:e&gt;&lt;m:sub&gt;&lt;m:r&gt;&lt;w:rPr&gt;&lt;w:rFonts w:ascii=&quot;Cambria Math&quot; w:fareast=&quot;Times New Roman&quot; w:h-ansi=&quot;Cambria Math&quot;/&gt;&lt;wx:font wx:val=&quot;Cambria Math&quot;/&gt;&lt;w:i/&gt;&lt;/w:rPr&gt;&lt;m:t&gt;n&lt;/m:t&gt;&lt;/m:r&gt;&lt;/m:sub&gt;&lt;/m:sSub&gt;&lt;m:sSubSup&gt;&lt;m:sSubSupPr&gt;&lt;m:ctrlPr&gt;&lt;w:rPr&gt;&lt;w:rFonts w:ascii=&quot;Cambria Math&quot; w:fareast=&quot;Times New Roman&quot; w:h-ansi=&quot;Cambria Math&quot;/&gt;&lt;wx:font wx:val=&quot;Cambria Math&quot;/&gt;&lt;w:i/&gt;&lt;/w:rPr&gt;&lt;/m:ctrlPr&gt;&lt;/m:sSubSupPr&gt;&lt;m:e&gt;&lt;m:r&gt;&lt;m:rPr&gt;&lt;m:sty m:val=&quot;p&quot;/&gt;&lt;/m:rPr&gt;&lt;w:rPr&gt;&lt;w:rFonts w:ascii=&quot;Cambria Math&quot; w:fareast=&quot;Times New Roman&quot; w:h-ansi=&quot;Cambria Math&quot;/&gt;&lt;wx:font wx:val=&quot;Cambria Math&quot;/&gt;&lt;/w:rPr&gt;&lt;m:t&gt;Î¦&lt;/m:t&gt;&lt;/m:r&gt;&lt;/m:e&gt;&lt;m:sub&gt;&lt;m:r&gt;&lt;w:rPr&gt;&lt;w:rFonts w:ascii=&quot;Cambria Math&quot; w:fareast=&quot;Times New Roman&quot; w:h-ansi=&quot;Cambria Math&quot;/&gt;&lt;wx:font wx:val=&quot;Cambria Math&quot;/&gt;&lt;w:i/&gt;&lt;/w:rPr&gt;&lt;m:t&gt;n&lt;/m:t&gt;&lt;/m:r&gt;&lt;/m:sub&gt;&lt;m:sup&gt;&lt;m:r&gt;&lt;w:rPr&gt;&lt;w:rFonts w:ascii=&quot;Cambria Math&quot; w:fareast=&quot;Times New Roman&quot; w:h-ansi=&quot;Cambria Math&quot;/&gt;&lt;wx:font wx:val=&quot;Cambria Math&quot;/&gt;&lt;w:i/&gt;&lt;/w:rPr&gt;&lt;m:t&gt;T&lt;/m:t&gt;&lt;/m:r&gt;&lt;/m:sup&gt;&lt;/m:sSubSup&gt;&lt;m:r&gt;&lt;w:rPr&gt;&lt;w:rFonts w:ascii=&quot;Cambria Math&quot; w:fareast=&quot;Times New Roman&quot; w:h-ansi=&quot;Cambria Math&quot;/&gt;&lt;wx:font wx:val=&quot;Cambria Math&quot;/&gt;&lt;w:i/&gt;&lt;/w:rPr&gt;&lt;m:t&gt;=A&lt;/m:t&gt;&lt;/m:r&gt;&lt;m:sSup&gt;&lt;m:sSupPr&gt;&lt;m:ctrlPr&gt;&lt;w:rPr&gt;&lt;w:rFonts w:ascii=&quot;Cambria Math&quot; w:fareast=&quot;Times New Roman&quot; w:h-ansi=&quot;Cambria Math&quot;/&gt;&lt;wx:font wx:val=&quot;Cambria Math&quot;/&gt;&lt;w:i/&gt;&lt;/w:rPr&gt;&lt;/m:ctrlPr&gt;&lt;/m:sSupPr&gt;&lt;m:e&gt;&lt;m:r&gt;&lt;w:rPr&gt;&lt;w:rFonts w:ascii=&quot;Cambria Math&quot; w:fareast=&quot;Times New Roman&quot; w:h-ansi=&quot;Cambria Math&quot;/&gt;&lt;wx:font wx:val=&quot;Cambria Math&quot;/&gt;&lt;w:i/&gt;&lt;/w:rPr&gt;&lt;m:t&gt;A&lt;/m:t&gt;&lt;/m:r&gt;&lt;/m:e&gt;&lt;m:sup&gt;&lt;m:r&gt;&lt;w:rPr&gt;&lt;w:rFonts w:ascii=&quot;Cambria Math&quot; w:fareast=&quot;Times New Roman&quot; w:h-ansi=&quot;Cambria Math&quot;/&gt;&lt;wx:font wx:val=&quot;Cambria Math&quot;/&gt;&lt;w:i/&gt;&lt;/w:rPr&gt;&lt;m:t&gt;T&lt;/m:t&gt;&lt;/m:r&gt;&lt;/m:sup&gt;&lt;/m:sSup&gt;&lt;/m:e&gt;&lt;/m:nary&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 o:title="" chromakey="white"/>
          </v:shape>
        </w:pict>
      </w:r>
      <w:r w:rsidRPr="00C9225D">
        <w:rPr>
          <w:sz w:val="20"/>
        </w:rPr>
        <w:instrText xml:space="preserve"> </w:instrText>
      </w:r>
      <w:r w:rsidRPr="00C9225D">
        <w:rPr>
          <w:sz w:val="20"/>
        </w:rPr>
        <w:fldChar w:fldCharType="separate"/>
      </w:r>
      <w:r w:rsidR="00BE59F2">
        <w:rPr>
          <w:position w:val="-14"/>
          <w:sz w:val="20"/>
        </w:rPr>
        <w:pict>
          <v:shape id="_x0000_i1031" type="#_x0000_t75" style="width:128.2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A85783&quot;/&gt;&lt;wsp:rsid wsp:val=&quot;00297D1F&quot;/&gt;&lt;wsp:rsid wsp:val=&quot;006B1BC4&quot;/&gt;&lt;wsp:rsid wsp:val=&quot;00813B74&quot;/&gt;&lt;wsp:rsid wsp:val=&quot;00962993&quot;/&gt;&lt;wsp:rsid wsp:val=&quot;00A85783&quot;/&gt;&lt;wsp:rsid wsp:val=&quot;00B242CC&quot;/&gt;&lt;wsp:rsid wsp:val=&quot;00B42CA3&quot;/&gt;&lt;/wsp:rsids&gt;&lt;/w:docPr&gt;&lt;w:body&gt;&lt;wx:sect&gt;&lt;w:p wsp:rsidR=&quot;00000000&quot; wsp:rsidRDefault=&quot;006B1BC4&quot; wsp:rsidP=&quot;006B1BC4&quot;&gt;&lt;m:oMathPara&gt;&lt;m:oMath&gt;&lt;m:r&gt;&lt;w:rPr&gt;&lt;w:rFonts w:ascii=&quot;Cambria Math&quot; w:fareast=&quot;Times New Roman&quot; w:h-ansi=&quot;Cambria Math&quot;/&gt;&lt;wx:font wx:val=&quot;Cambria Math&quot;/&gt;&lt;w:i/&gt;&lt;/w:rPr&gt;&lt;m:t&gt;C=&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1&lt;/m:t&gt;&lt;/m:r&gt;&lt;/m:num&gt;&lt;m:den&gt;&lt;m:r&gt;&lt;w:rPr&gt;&lt;w:rFonts w:ascii=&quot;Cambria Math&quot; w:fareast=&quot;Times New Roman&quot; w:h-ansi=&quot;Cambria Math&quot;/&gt;&lt;wx:font wx:val=&quot;Cambria Math&quot;/&gt;&lt;w:i/&gt;&lt;/w:rPr&gt;&lt;m:t&gt;M&lt;/m:t&gt;&lt;/m:r&gt;&lt;/m:den&gt;&lt;/m:f&gt;&lt;m:nary&gt;&lt;m:naryPr&gt;&lt;m:chr m:val=&quot;âˆ‘&quot;/&gt;&lt;m:limLoc m:val=&quot;undOvr&quot;/&gt;&lt;m:ctrlPr&gt;&lt;w:rPr&gt;&lt;w:rFonts w:ascii=&quot;Cambria Math&quot; w:fareast=&quot;Times New Roman&quot; w:h-ansi=&quot;Cambria Math&quot;/&gt;&lt;wx:font wx:val=&quot;Cambria Math&quot;/&gt;&lt;w:i/&gt;&lt;/w:rPr&gt;&lt;/m:ctrlPr&gt;&lt;/m:naryPr&gt;&lt;m:sub&gt;&lt;m:r&gt;&lt;w:rPr&gt;&lt;w:rFonts w:ascii=&quot;Cambria Math&quot; w:fareast=&quot;Times New Roman&quot; w:h-ansi=&quot;Cambria Math&quot;/&gt;&lt;wx:font wx:val=&quot;Cambria Math&quot;/&gt;&lt;w:i/&gt;&lt;/w:rPr&gt;&lt;m:t&gt;n=1&lt;/m:t&gt;&lt;/m:r&gt;&lt;/m:sub&gt;&lt;m:sup&gt;&lt;m:r&gt;&lt;w:rPr&gt;&lt;w:rFonts w:ascii=&quot;Cambria Math&quot; w:fareast=&quot;Times New Roman&quot; w:h-ansi=&quot;Cambria Math&quot;/&gt;&lt;wx:font wx:val=&quot;Cambria Math&quot;/&gt;&lt;w:i/&gt;&lt;/w:rPr&gt;&lt;m:t&gt;M&lt;/m:t&gt;&lt;/m:r&gt;&lt;/m:sup&gt;&lt;m:e&gt;&lt;m:sSub&gt;&lt;m:sSubPr&gt;&lt;m:ctrlPr&gt;&lt;w:rPr&gt;&lt;w:rFonts w:ascii=&quot;Cambria Math&quot; w:fareast=&quot;Times New Roman&quot; w:h-ansi=&quot;Cambria Math&quot;/&gt;&lt;wx:font wx:val=&quot;Cambria Math&quot;/&gt;&lt;/w:rPr&gt;&lt;/m:ctrlPr&gt;&lt;/m:sSubPr&gt;&lt;m:e&gt;&lt;m:r&gt;&lt;m:rPr&gt;&lt;m:sty m:val=&quot;p&quot;/&gt;&lt;/m:rPr&gt;&lt;w:rPr&gt;&lt;w:rFonts w:ascii=&quot;Cambria Math&quot; w:fareast=&quot;Times New Roman&quot; w:h-ansi=&quot;Cambria Math&quot;/&gt;&lt;wx:font wx:val=&quot;Cambria Math&quot;/&gt;&lt;/w:rPr&gt;&lt;m:t&gt;Î¦&lt;/m:t&gt;&lt;/m:r&gt;&lt;/m:e&gt;&lt;m:sub&gt;&lt;m:r&gt;&lt;w:rPr&gt;&lt;w:rFonts w:ascii=&quot;Cambria Math&quot; w:fareast=&quot;Times New Roman&quot; w:h-ansi=&quot;Cambria Math&quot;/&gt;&lt;wx:font wx:val=&quot;Cambria Math&quot;/&gt;&lt;w:i/&gt;&lt;/w:rPr&gt;&lt;m:t&gt;n&lt;/m:t&gt;&lt;/m:r&gt;&lt;/m:sub&gt;&lt;/m:sSub&gt;&lt;m:sSubSup&gt;&lt;m:sSubSupPr&gt;&lt;m:ctrlPr&gt;&lt;w:rPr&gt;&lt;w:rFonts w:ascii=&quot;Cambria Math&quot; w:fareast=&quot;Times New Roman&quot; w:h-ansi=&quot;Cambria Math&quot;/&gt;&lt;wx:font wx:val=&quot;Cambria Math&quot;/&gt;&lt;w:i/&gt;&lt;/w:rPr&gt;&lt;/m:ctrlPr&gt;&lt;/m:sSubSupPr&gt;&lt;m:e&gt;&lt;m:r&gt;&lt;m:rPr&gt;&lt;m:sty m:val=&quot;p&quot;/&gt;&lt;/m:rPr&gt;&lt;w:rPr&gt;&lt;w:rFonts w:ascii=&quot;Cambria Math&quot; w:fareast=&quot;Times New Roman&quot; w:h-ansi=&quot;Cambria Math&quot;/&gt;&lt;wx:font wx:val=&quot;Cambria Math&quot;/&gt;&lt;/w:rPr&gt;&lt;m:t&gt;Î¦&lt;/m:t&gt;&lt;/m:r&gt;&lt;/m:e&gt;&lt;m:sub&gt;&lt;m:r&gt;&lt;w:rPr&gt;&lt;w:rFonts w:ascii=&quot;Cambria Math&quot; w:fareast=&quot;Times New Roman&quot; w:h-ansi=&quot;Cambria Math&quot;/&gt;&lt;wx:font wx:val=&quot;Cambria Math&quot;/&gt;&lt;w:i/&gt;&lt;/w:rPr&gt;&lt;m:t&gt;n&lt;/m:t&gt;&lt;/m:r&gt;&lt;/m:sub&gt;&lt;m:sup&gt;&lt;m:r&gt;&lt;w:rPr&gt;&lt;w:rFonts w:ascii=&quot;Cambria Math&quot; w:fareast=&quot;Times New Roman&quot; w:h-ansi=&quot;Cambria Math&quot;/&gt;&lt;wx:font wx:val=&quot;Cambria Math&quot;/&gt;&lt;w:i/&gt;&lt;/w:rPr&gt;&lt;m:t&gt;T&lt;/m:t&gt;&lt;/m:r&gt;&lt;/m:sup&gt;&lt;/m:sSubSup&gt;&lt;m:r&gt;&lt;w:rPr&gt;&lt;w:rFonts w:ascii=&quot;Cambria Math&quot; w:fareast=&quot;Times New Roman&quot; w:h-ansi=&quot;Cambria Math&quot;/&gt;&lt;wx:font wx:val=&quot;Cambria Math&quot;/&gt;&lt;w:i/&gt;&lt;/w:rPr&gt;&lt;m:t&gt;=A&lt;/m:t&gt;&lt;/m:r&gt;&lt;m:sSup&gt;&lt;m:sSupPr&gt;&lt;m:ctrlPr&gt;&lt;w:rPr&gt;&lt;w:rFonts w:ascii=&quot;Cambria Math&quot; w:fareast=&quot;Times New Roman&quot; w:h-ansi=&quot;Cambria Math&quot;/&gt;&lt;wx:font wx:val=&quot;Cambria Math&quot;/&gt;&lt;w:i/&gt;&lt;/w:rPr&gt;&lt;/m:ctrlPr&gt;&lt;/m:sSupPr&gt;&lt;m:e&gt;&lt;m:r&gt;&lt;w:rPr&gt;&lt;w:rFonts w:ascii=&quot;Cambria Math&quot; w:fareast=&quot;Times New Roman&quot; w:h-ansi=&quot;Cambria Math&quot;/&gt;&lt;wx:font wx:val=&quot;Cambria Math&quot;/&gt;&lt;w:i/&gt;&lt;/w:rPr&gt;&lt;m:t&gt;A&lt;/m:t&gt;&lt;/m:r&gt;&lt;/m:e&gt;&lt;m:sup&gt;&lt;m:r&gt;&lt;w:rPr&gt;&lt;w:rFonts w:ascii=&quot;Cambria Math&quot; w:fareast=&quot;Times New Roman&quot; w:h-ansi=&quot;Cambria Math&quot;/&gt;&lt;wx:font wx:val=&quot;Cambria Math&quot;/&gt;&lt;w:i/&gt;&lt;/w:rPr&gt;&lt;m:t&gt;T&lt;/m:t&gt;&lt;/m:r&gt;&lt;/m:sup&gt;&lt;/m:sSup&gt;&lt;/m:e&gt;&lt;/m:nary&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 o:title="" chromakey="white"/>
          </v:shape>
        </w:pict>
      </w:r>
      <w:r w:rsidRPr="00C9225D">
        <w:rPr>
          <w:sz w:val="20"/>
        </w:rPr>
        <w:fldChar w:fldCharType="end"/>
      </w:r>
      <w:r w:rsidRPr="00297D1F">
        <w:rPr>
          <w:sz w:val="20"/>
        </w:rPr>
        <w:t xml:space="preserve"> (4) [26] veri dağılımı </w:t>
      </w:r>
    </w:p>
    <w:p w:rsidR="00297D1F" w:rsidRDefault="00297D1F" w:rsidP="00B42CA3">
      <w:pPr>
        <w:pStyle w:val="Style4"/>
        <w:widowControl/>
        <w:spacing w:before="240"/>
        <w:rPr>
          <w:rStyle w:val="FontStyle32"/>
        </w:rPr>
      </w:pPr>
      <w:r w:rsidRPr="00297D1F">
        <w:rPr>
          <w:rStyle w:val="FontStyle32"/>
        </w:rPr>
        <w:t>(NxN matrislik veri dağılımı karakterize edildi),</w:t>
      </w:r>
    </w:p>
    <w:p w:rsidR="00297D1F" w:rsidRDefault="00297D1F" w:rsidP="00B42CA3">
      <w:pPr>
        <w:pStyle w:val="Style4"/>
        <w:widowControl/>
        <w:spacing w:before="240"/>
        <w:rPr>
          <w:rStyle w:val="FontStyle32"/>
        </w:rPr>
      </w:pPr>
      <w:r w:rsidRPr="00297D1F">
        <w:rPr>
          <w:rStyle w:val="FontStyle32"/>
        </w:rPr>
        <w:t>3. Özdeğer ve Özvektör ayrışımı: vektörlerin sütunları özvektörleri temsil etmektedir. Değerlerin köşegeni ise özdeğerleri temsil etmektedir. Bu temel vektörleri öz rakamları olarak etiketlenmiştir.</w:t>
      </w:r>
    </w:p>
    <w:p w:rsidR="00297D1F" w:rsidRPr="00297D1F" w:rsidRDefault="00297D1F" w:rsidP="00297D1F">
      <w:pPr>
        <w:jc w:val="both"/>
        <w:rPr>
          <w:sz w:val="20"/>
        </w:rPr>
      </w:pPr>
      <w:r w:rsidRPr="00C9225D">
        <w:rPr>
          <w:sz w:val="20"/>
        </w:rPr>
        <w:fldChar w:fldCharType="begin"/>
      </w:r>
      <w:r w:rsidRPr="00C9225D">
        <w:rPr>
          <w:sz w:val="20"/>
        </w:rPr>
        <w:instrText xml:space="preserve"> QUOTE </w:instrText>
      </w:r>
      <w:r w:rsidR="00BE59F2">
        <w:rPr>
          <w:position w:val="-6"/>
          <w:sz w:val="20"/>
        </w:rPr>
        <w:pict>
          <v:shape id="_x0000_i1032" type="#_x0000_t75" style="width:144.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A85783&quot;/&gt;&lt;wsp:rsid wsp:val=&quot;00297D1F&quot;/&gt;&lt;wsp:rsid wsp:val=&quot;006408C2&quot;/&gt;&lt;wsp:rsid wsp:val=&quot;00813B74&quot;/&gt;&lt;wsp:rsid wsp:val=&quot;00962993&quot;/&gt;&lt;wsp:rsid wsp:val=&quot;00A85783&quot;/&gt;&lt;wsp:rsid wsp:val=&quot;00B242CC&quot;/&gt;&lt;wsp:rsid wsp:val=&quot;00B42CA3&quot;/&gt;&lt;/wsp:rsids&gt;&lt;/w:docPr&gt;&lt;w:body&gt;&lt;wx:sect&gt;&lt;w:p wsp:rsidR=&quot;00000000&quot; wsp:rsidRDefault=&quot;006408C2&quot; wsp:rsidP=&quot;006408C2&quot;&gt;&lt;m:oMathPara&gt;&lt;m:oMath&gt;&lt;m:r&gt;&lt;w:rPr&gt;&lt;w:rFonts w:ascii=&quot;Cambria Math&quot; w:fareast=&quot;Times New Roman&quot; w:h-ansi=&quot;Cambria Math&quot;/&gt;&lt;wx:font wx:val=&quot;Cambria Math&quot;/&gt;&lt;w:i/&gt;&lt;/w:rPr&gt;&lt;m:t&gt;C: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Î»&lt;/m:t&gt;&lt;/m:r&gt;&lt;/m:e&gt;&lt;m:sub&gt;&lt;m:r&gt;&lt;w:rPr&gt;&lt;w:rFonts w:ascii=&quot;Cambria Math&quot; w:fareast=&quot;Times New Roman&quot; w:h-ansi=&quot;Cambria Math&quot;/&gt;&lt;wx:font wx:val=&quot;Cambria Math&quot;/&gt;&lt;w:i/&gt;&lt;/w:rPr&gt;&lt;m:t&gt;1&lt;/m:t&gt;&lt;/m:r&gt;&lt;/m:sub&gt;&lt;/m:sSub&gt;&lt;m:r&gt;&lt;w:rPr&gt;&lt;w:rFonts w:ascii=&quot;Cambria Math&quot; w:fareast=&quot;Times New Roman&quot; w:h-ansi=&quot;Cambria Math&quot;/&gt;&lt;wx:font wx:val=&quot;Cambria Math&quot;/&gt;&lt;w:i/&gt;&lt;/w:rPr&gt;&lt;m:t&gt;&amp;gt;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Î»&lt;/m:t&gt;&lt;/m:r&gt;&lt;/m:e&gt;&lt;m:sub&gt;&lt;m:r&gt;&lt;w:rPr&gt;&lt;w:rFonts w:ascii=&quot;Cambria Math&quot; w:fareast=&quot;Times New Roman&quot; w:h-ansi=&quot;Cambria Math&quot;/&gt;&lt;wx:font wx:val=&quot;Cambria Math&quot;/&gt;&lt;w:i/&gt;&lt;/w:rPr&gt;&lt;m:t&gt;2&lt;/m:t&gt;&lt;/m:r&gt;&lt;/m:sub&gt;&lt;/m:sSub&gt;&lt;m:r&gt;&lt;w:rPr&gt;&lt;w:rFonts w:ascii=&quot;Cambria Math&quot; w:fareast=&quot;Times New Roman&quot; w:h-ansi=&quot;Cambria Math&quot;/&gt;&lt;wx:font wx:val=&quot;Cambria Math&quot;/&gt;&lt;w:i/&gt;&lt;/w:rPr&gt;&lt;m:t&gt;&amp;gt;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Î»&lt;/m:t&gt;&lt;/m:r&gt;&lt;/m:e&gt;&lt;m:sub&gt;&lt;m:r&gt;&lt;w:rPr&gt;&lt;w:rFonts w:ascii=&quot;Cambria Math&quot; w:fareast=&quot;Times New Roman&quot; w:h-ansi=&quot;Cambria Math&quot;/&gt;&lt;wx:font wx:val=&quot;Cambria Math&quot;/&gt;&lt;w:i/&gt;&lt;/w:rPr&gt;&lt;m:t&gt;3&lt;/m:t&gt;&lt;/m:r&gt;&lt;/m:sub&gt;&lt;/m:sSub&gt;&lt;m:r&gt;&lt;w:rPr&gt;&lt;w:rFonts w:ascii=&quot;Cambria Math&quot; w:fareast=&quot;Times New Roman&quot; w:h-ansi=&quot;Cambria Math&quot;/&gt;&lt;wx:font wx:val=&quot;Cambria Math&quot;/&gt;&lt;w:i/&gt;&lt;/w:rPr&gt;&lt;m:t&gt;&amp;gt;â€¦&amp;gt;&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Î»&lt;/m:t&gt;&lt;/m:r&gt;&lt;/m:e&gt;&lt;m:sub&gt;&lt;m:r&gt;&lt;w:rPr&gt;&lt;w:rFonts w:ascii=&quot;Cambria Math&quot; w:fareast=&quot;Times New Roman&quot; w:h-ansi=&quot;Cambria Math&quot;/&gt;&lt;wx:font wx:val=&quot;Cambria Math&quot;/&gt;&lt;w:i/&gt;&lt;/w:rPr&gt;&lt;m:t&gt;N&lt;/m:t&gt;&lt;/m:r&gt;&lt;/m:sub&gt;&lt;/m:sSub&gt;&lt;m:r&gt;&lt;w:rPr&gt;&lt;w:rFonts w:ascii=&quot;Cambria Math&quot; w:fareast=&quot;Times New Roman&quot; w:h-ansi=&quot;Cambria Math&quot;/&gt;&lt;wx:font wx:val=&quot;Cambria Math&quot;/&gt;&lt;w:i/&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3" o:title="" chromakey="white"/>
          </v:shape>
        </w:pict>
      </w:r>
      <w:r w:rsidRPr="00C9225D">
        <w:rPr>
          <w:sz w:val="20"/>
        </w:rPr>
        <w:instrText xml:space="preserve"> </w:instrText>
      </w:r>
      <w:r w:rsidRPr="00C9225D">
        <w:rPr>
          <w:sz w:val="20"/>
        </w:rPr>
        <w:fldChar w:fldCharType="separate"/>
      </w:r>
      <w:r w:rsidR="00BE59F2">
        <w:rPr>
          <w:position w:val="-6"/>
          <w:sz w:val="20"/>
        </w:rPr>
        <w:pict>
          <v:shape id="_x0000_i1033" type="#_x0000_t75" style="width:144.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A85783&quot;/&gt;&lt;wsp:rsid wsp:val=&quot;00297D1F&quot;/&gt;&lt;wsp:rsid wsp:val=&quot;006408C2&quot;/&gt;&lt;wsp:rsid wsp:val=&quot;00813B74&quot;/&gt;&lt;wsp:rsid wsp:val=&quot;00962993&quot;/&gt;&lt;wsp:rsid wsp:val=&quot;00A85783&quot;/&gt;&lt;wsp:rsid wsp:val=&quot;00B242CC&quot;/&gt;&lt;wsp:rsid wsp:val=&quot;00B42CA3&quot;/&gt;&lt;/wsp:rsids&gt;&lt;/w:docPr&gt;&lt;w:body&gt;&lt;wx:sect&gt;&lt;w:p wsp:rsidR=&quot;00000000&quot; wsp:rsidRDefault=&quot;006408C2&quot; wsp:rsidP=&quot;006408C2&quot;&gt;&lt;m:oMathPara&gt;&lt;m:oMath&gt;&lt;m:r&gt;&lt;w:rPr&gt;&lt;w:rFonts w:ascii=&quot;Cambria Math&quot; w:fareast=&quot;Times New Roman&quot; w:h-ansi=&quot;Cambria Math&quot;/&gt;&lt;wx:font wx:val=&quot;Cambria Math&quot;/&gt;&lt;w:i/&gt;&lt;/w:rPr&gt;&lt;m:t&gt;C: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Î»&lt;/m:t&gt;&lt;/m:r&gt;&lt;/m:e&gt;&lt;m:sub&gt;&lt;m:r&gt;&lt;w:rPr&gt;&lt;w:rFonts w:ascii=&quot;Cambria Math&quot; w:fareast=&quot;Times New Roman&quot; w:h-ansi=&quot;Cambria Math&quot;/&gt;&lt;wx:font wx:val=&quot;Cambria Math&quot;/&gt;&lt;w:i/&gt;&lt;/w:rPr&gt;&lt;m:t&gt;1&lt;/m:t&gt;&lt;/m:r&gt;&lt;/m:sub&gt;&lt;/m:sSub&gt;&lt;m:r&gt;&lt;w:rPr&gt;&lt;w:rFonts w:ascii=&quot;Cambria Math&quot; w:fareast=&quot;Times New Roman&quot; w:h-ansi=&quot;Cambria Math&quot;/&gt;&lt;wx:font wx:val=&quot;Cambria Math&quot;/&gt;&lt;w:i/&gt;&lt;/w:rPr&gt;&lt;m:t&gt;&amp;gt;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Î»&lt;/m:t&gt;&lt;/m:r&gt;&lt;/m:e&gt;&lt;m:sub&gt;&lt;m:r&gt;&lt;w:rPr&gt;&lt;w:rFonts w:ascii=&quot;Cambria Math&quot; w:fareast=&quot;Times New Roman&quot; w:h-ansi=&quot;Cambria Math&quot;/&gt;&lt;wx:font wx:val=&quot;Cambria Math&quot;/&gt;&lt;w:i/&gt;&lt;/w:rPr&gt;&lt;m:t&gt;2&lt;/m:t&gt;&lt;/m:r&gt;&lt;/m:sub&gt;&lt;/m:sSub&gt;&lt;m:r&gt;&lt;w:rPr&gt;&lt;w:rFonts w:ascii=&quot;Cambria Math&quot; w:fareast=&quot;Times New Roman&quot; w:h-ansi=&quot;Cambria Math&quot;/&gt;&lt;wx:font wx:val=&quot;Cambria Math&quot;/&gt;&lt;w:i/&gt;&lt;/w:rPr&gt;&lt;m:t&gt;&amp;gt;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Î»&lt;/m:t&gt;&lt;/m:r&gt;&lt;/m:e&gt;&lt;m:sub&gt;&lt;m:r&gt;&lt;w:rPr&gt;&lt;w:rFonts w:ascii=&quot;Cambria Math&quot; w:fareast=&quot;Times New Roman&quot; w:h-ansi=&quot;Cambria Math&quot;/&gt;&lt;wx:font wx:val=&quot;Cambria Math&quot;/&gt;&lt;w:i/&gt;&lt;/w:rPr&gt;&lt;m:t&gt;3&lt;/m:t&gt;&lt;/m:r&gt;&lt;/m:sub&gt;&lt;/m:sSub&gt;&lt;m:r&gt;&lt;w:rPr&gt;&lt;w:rFonts w:ascii=&quot;Cambria Math&quot; w:fareast=&quot;Times New Roman&quot; w:h-ansi=&quot;Cambria Math&quot;/&gt;&lt;wx:font wx:val=&quot;Cambria Math&quot;/&gt;&lt;w:i/&gt;&lt;/w:rPr&gt;&lt;m:t&gt;&amp;gt;â€¦&amp;gt;&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Î»&lt;/m:t&gt;&lt;/m:r&gt;&lt;/m:e&gt;&lt;m:sub&gt;&lt;m:r&gt;&lt;w:rPr&gt;&lt;w:rFonts w:ascii=&quot;Cambria Math&quot; w:fareast=&quot;Times New Roman&quot; w:h-ansi=&quot;Cambria Math&quot;/&gt;&lt;wx:font wx:val=&quot;Cambria Math&quot;/&gt;&lt;w:i/&gt;&lt;/w:rPr&gt;&lt;m:t&gt;N&lt;/m:t&gt;&lt;/m:r&gt;&lt;/m:sub&gt;&lt;/m:sSub&gt;&lt;m:r&gt;&lt;w:rPr&gt;&lt;w:rFonts w:ascii=&quot;Cambria Math&quot; w:fareast=&quot;Times New Roman&quot; w:h-ansi=&quot;Cambria Math&quot;/&gt;&lt;wx:font wx:val=&quot;Cambria Math&quot;/&gt;&lt;w:i/&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3" o:title="" chromakey="white"/>
          </v:shape>
        </w:pict>
      </w:r>
      <w:r w:rsidRPr="00C9225D">
        <w:rPr>
          <w:sz w:val="20"/>
        </w:rPr>
        <w:fldChar w:fldCharType="end"/>
      </w:r>
      <w:r w:rsidRPr="00297D1F">
        <w:rPr>
          <w:sz w:val="20"/>
        </w:rPr>
        <w:t>(5) [26] özdeğerleri hesapla</w:t>
      </w:r>
    </w:p>
    <w:p w:rsidR="00297D1F" w:rsidRDefault="00297D1F" w:rsidP="00297D1F">
      <w:pPr>
        <w:jc w:val="both"/>
        <w:rPr>
          <w:sz w:val="20"/>
        </w:rPr>
      </w:pPr>
      <w:r w:rsidRPr="00C9225D">
        <w:rPr>
          <w:sz w:val="20"/>
        </w:rPr>
        <w:fldChar w:fldCharType="begin"/>
      </w:r>
      <w:r w:rsidRPr="00C9225D">
        <w:rPr>
          <w:sz w:val="20"/>
        </w:rPr>
        <w:instrText xml:space="preserve"> QUOTE </w:instrText>
      </w:r>
      <w:r w:rsidR="00BE59F2">
        <w:rPr>
          <w:position w:val="-6"/>
          <w:sz w:val="20"/>
        </w:rPr>
        <w:pict>
          <v:shape id="_x0000_i1034" type="#_x0000_t75" style="width:147.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A85783&quot;/&gt;&lt;wsp:rsid wsp:val=&quot;00297D1F&quot;/&gt;&lt;wsp:rsid wsp:val=&quot;006A47D0&quot;/&gt;&lt;wsp:rsid wsp:val=&quot;00813B74&quot;/&gt;&lt;wsp:rsid wsp:val=&quot;00962993&quot;/&gt;&lt;wsp:rsid wsp:val=&quot;00A85783&quot;/&gt;&lt;wsp:rsid wsp:val=&quot;00B242CC&quot;/&gt;&lt;wsp:rsid wsp:val=&quot;00B42CA3&quot;/&gt;&lt;/wsp:rsids&gt;&lt;/w:docPr&gt;&lt;w:body&gt;&lt;wx:sect&gt;&lt;w:p wsp:rsidR=&quot;00000000&quot; wsp:rsidRDefault=&quot;006A47D0&quot; wsp:rsidP=&quot;006A47D0&quot;&gt;&lt;m:oMathPara&gt;&lt;m:oMath&gt;&lt;m:r&gt;&lt;w:rPr&gt;&lt;w:rFonts w:ascii=&quot;Cambria Math&quot; w:fareast=&quot;Times New Roman&quot; w:h-ansi=&quot;Cambria Math&quot;/&gt;&lt;wx:font wx:val=&quot;Cambria Math&quot;/&gt;&lt;w:i/&gt;&lt;/w:rPr&gt;&lt;m:t&gt;C: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u&lt;/m:t&gt;&lt;/m:r&gt;&lt;/m:e&gt;&lt;m:sub&gt;&lt;m:r&gt;&lt;w:rPr&gt;&lt;w:rFonts w:ascii=&quot;Cambria Math&quot; w:fareast=&quot;Times New Roman&quot; w:h-ansi=&quot;Cambria Math&quot;/&gt;&lt;wx:font wx:val=&quot;Cambria Math&quot;/&gt;&lt;w:i/&gt;&lt;/w:rPr&gt;&lt;m:t&gt;1&lt;/m:t&gt;&lt;/m:r&gt;&lt;/m:sub&gt;&lt;/m:sSub&gt;&lt;m:r&gt;&lt;w:rPr&gt;&lt;w:rFonts w:ascii=&quot;Cambria Math&quot; w:fareast=&quot;Times New Roman&quot; w:h-ansi=&quot;Cambria Math&quot;/&gt;&lt;wx:font wx:val=&quot;Cambria Math&quot;/&gt;&lt;w:i/&gt;&lt;/w:rPr&gt;&lt;m:t&gt;&amp;gt;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u&lt;/m:t&gt;&lt;/m:r&gt;&lt;/m:e&gt;&lt;m:sub&gt;&lt;m:r&gt;&lt;w:rPr&gt;&lt;w:rFonts w:ascii=&quot;Cambria Math&quot; w:fareast=&quot;Times New Roman&quot; w:h-ansi=&quot;Cambria Math&quot;/&gt;&lt;wx:font wx:val=&quot;Cambria Math&quot;/&gt;&lt;w:i/&gt;&lt;/w:rPr&gt;&lt;m:t&gt;2&lt;/m:t&gt;&lt;/m:r&gt;&lt;/m:sub&gt;&lt;/m:sSub&gt;&lt;m:r&gt;&lt;w:rPr&gt;&lt;w:rFonts w:ascii=&quot;Cambria Math&quot; w:fareast=&quot;Times New Roman&quot; w:h-ansi=&quot;Cambria Math&quot;/&gt;&lt;wx:font wx:val=&quot;Cambria Math&quot;/&gt;&lt;w:i/&gt;&lt;/w:rPr&gt;&lt;m:t&gt;&amp;gt;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u&lt;/m:t&gt;&lt;/m:r&gt;&lt;/m:e&gt;&lt;m:sub&gt;&lt;m:r&gt;&lt;w:rPr&gt;&lt;w:rFonts w:ascii=&quot;Cambria Math&quot; w:fareast=&quot;Times New Roman&quot; w:h-ansi=&quot;Cambria Math&quot;/&gt;&lt;wx:font wx:val=&quot;Cambria Math&quot;/&gt;&lt;w:i/&gt;&lt;/w:rPr&gt;&lt;m:t&gt;3&lt;/m:t&gt;&lt;/m:r&gt;&lt;/m:sub&gt;&lt;/m:sSub&gt;&lt;m:r&gt;&lt;w:rPr&gt;&lt;w:rFonts w:ascii=&quot;Cambria Math&quot; w:fareast=&quot;Times New Roman&quot; w:h-ansi=&quot;Cambria Math&quot;/&gt;&lt;wx:font wx:val=&quot;Cambria Math&quot;/&gt;&lt;w:i/&gt;&lt;/w:rPr&gt;&lt;m:t&gt;&amp;gt;â€¦&amp;gt;&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u&lt;/m:t&gt;&lt;/m:r&gt;&lt;/m:e&gt;&lt;m:sub&gt;&lt;m:r&gt;&lt;w:rPr&gt;&lt;w:rFonts w:ascii=&quot;Cambria Math&quot; w:fareast=&quot;Times New Roman&quot; w:h-ansi=&quot;Cambria Math&quot;/&gt;&lt;wx:font wx:val=&quot;Cambria Math&quot;/&gt;&lt;w:i/&gt;&lt;/w:rPr&gt;&lt;m:t&gt;N&lt;/m:t&gt;&lt;/m:r&gt;&lt;/m:sub&gt;&lt;/m:sSub&gt;&lt;m:r&gt;&lt;w:rPr&gt;&lt;w:rFonts w:ascii=&quot;Cambria Math&quot; w:fareast=&quot;Times New Roman&quot; w:h-ansi=&quot;Cambria Math&quot;/&gt;&lt;wx:font wx:val=&quot;Cambria Math&quot;/&gt;&lt;w:i/&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4" o:title="" chromakey="white"/>
          </v:shape>
        </w:pict>
      </w:r>
      <w:r w:rsidRPr="00C9225D">
        <w:rPr>
          <w:sz w:val="20"/>
        </w:rPr>
        <w:instrText xml:space="preserve"> </w:instrText>
      </w:r>
      <w:r w:rsidRPr="00C9225D">
        <w:rPr>
          <w:sz w:val="20"/>
        </w:rPr>
        <w:fldChar w:fldCharType="separate"/>
      </w:r>
      <w:r w:rsidR="00BE59F2">
        <w:rPr>
          <w:position w:val="-6"/>
          <w:sz w:val="20"/>
        </w:rPr>
        <w:pict>
          <v:shape id="_x0000_i1035" type="#_x0000_t75" style="width:147.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A85783&quot;/&gt;&lt;wsp:rsid wsp:val=&quot;00297D1F&quot;/&gt;&lt;wsp:rsid wsp:val=&quot;006A47D0&quot;/&gt;&lt;wsp:rsid wsp:val=&quot;00813B74&quot;/&gt;&lt;wsp:rsid wsp:val=&quot;00962993&quot;/&gt;&lt;wsp:rsid wsp:val=&quot;00A85783&quot;/&gt;&lt;wsp:rsid wsp:val=&quot;00B242CC&quot;/&gt;&lt;wsp:rsid wsp:val=&quot;00B42CA3&quot;/&gt;&lt;/wsp:rsids&gt;&lt;/w:docPr&gt;&lt;w:body&gt;&lt;wx:sect&gt;&lt;w:p wsp:rsidR=&quot;00000000&quot; wsp:rsidRDefault=&quot;006A47D0&quot; wsp:rsidP=&quot;006A47D0&quot;&gt;&lt;m:oMathPara&gt;&lt;m:oMath&gt;&lt;m:r&gt;&lt;w:rPr&gt;&lt;w:rFonts w:ascii=&quot;Cambria Math&quot; w:fareast=&quot;Times New Roman&quot; w:h-ansi=&quot;Cambria Math&quot;/&gt;&lt;wx:font wx:val=&quot;Cambria Math&quot;/&gt;&lt;w:i/&gt;&lt;/w:rPr&gt;&lt;m:t&gt;C: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u&lt;/m:t&gt;&lt;/m:r&gt;&lt;/m:e&gt;&lt;m:sub&gt;&lt;m:r&gt;&lt;w:rPr&gt;&lt;w:rFonts w:ascii=&quot;Cambria Math&quot; w:fareast=&quot;Times New Roman&quot; w:h-ansi=&quot;Cambria Math&quot;/&gt;&lt;wx:font wx:val=&quot;Cambria Math&quot;/&gt;&lt;w:i/&gt;&lt;/w:rPr&gt;&lt;m:t&gt;1&lt;/m:t&gt;&lt;/m:r&gt;&lt;/m:sub&gt;&lt;/m:sSub&gt;&lt;m:r&gt;&lt;w:rPr&gt;&lt;w:rFonts w:ascii=&quot;Cambria Math&quot; w:fareast=&quot;Times New Roman&quot; w:h-ansi=&quot;Cambria Math&quot;/&gt;&lt;wx:font wx:val=&quot;Cambria Math&quot;/&gt;&lt;w:i/&gt;&lt;/w:rPr&gt;&lt;m:t&gt;&amp;gt;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u&lt;/m:t&gt;&lt;/m:r&gt;&lt;/m:e&gt;&lt;m:sub&gt;&lt;m:r&gt;&lt;w:rPr&gt;&lt;w:rFonts w:ascii=&quot;Cambria Math&quot; w:fareast=&quot;Times New Roman&quot; w:h-ansi=&quot;Cambria Math&quot;/&gt;&lt;wx:font wx:val=&quot;Cambria Math&quot;/&gt;&lt;w:i/&gt;&lt;/w:rPr&gt;&lt;m:t&gt;2&lt;/m:t&gt;&lt;/m:r&gt;&lt;/m:sub&gt;&lt;/m:sSub&gt;&lt;m:r&gt;&lt;w:rPr&gt;&lt;w:rFonts w:ascii=&quot;Cambria Math&quot; w:fareast=&quot;Times New Roman&quot; w:h-ansi=&quot;Cambria Math&quot;/&gt;&lt;wx:font wx:val=&quot;Cambria Math&quot;/&gt;&lt;w:i/&gt;&lt;/w:rPr&gt;&lt;m:t&gt;&amp;gt;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u&lt;/m:t&gt;&lt;/m:r&gt;&lt;/m:e&gt;&lt;m:sub&gt;&lt;m:r&gt;&lt;w:rPr&gt;&lt;w:rFonts w:ascii=&quot;Cambria Math&quot; w:fareast=&quot;Times New Roman&quot; w:h-ansi=&quot;Cambria Math&quot;/&gt;&lt;wx:font wx:val=&quot;Cambria Math&quot;/&gt;&lt;w:i/&gt;&lt;/w:rPr&gt;&lt;m:t&gt;3&lt;/m:t&gt;&lt;/m:r&gt;&lt;/m:sub&gt;&lt;/m:sSub&gt;&lt;m:r&gt;&lt;w:rPr&gt;&lt;w:rFonts w:ascii=&quot;Cambria Math&quot; w:fareast=&quot;Times New Roman&quot; w:h-ansi=&quot;Cambria Math&quot;/&gt;&lt;wx:font wx:val=&quot;Cambria Math&quot;/&gt;&lt;w:i/&gt;&lt;/w:rPr&gt;&lt;m:t&gt;&amp;gt;â€¦&amp;gt;&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u&lt;/m:t&gt;&lt;/m:r&gt;&lt;/m:e&gt;&lt;m:sub&gt;&lt;m:r&gt;&lt;w:rPr&gt;&lt;w:rFonts w:ascii=&quot;Cambria Math&quot; w:fareast=&quot;Times New Roman&quot; w:h-ansi=&quot;Cambria Math&quot;/&gt;&lt;wx:font wx:val=&quot;Cambria Math&quot;/&gt;&lt;w:i/&gt;&lt;/w:rPr&gt;&lt;m:t&gt;N&lt;/m:t&gt;&lt;/m:r&gt;&lt;/m:sub&gt;&lt;/m:sSub&gt;&lt;m:r&gt;&lt;w:rPr&gt;&lt;w:rFonts w:ascii=&quot;Cambria Math&quot; w:fareast=&quot;Times New Roman&quot; w:h-ansi=&quot;Cambria Math&quot;/&gt;&lt;wx:font wx:val=&quot;Cambria Math&quot;/&gt;&lt;w:i/&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4" o:title="" chromakey="white"/>
          </v:shape>
        </w:pict>
      </w:r>
      <w:r w:rsidRPr="00C9225D">
        <w:rPr>
          <w:sz w:val="20"/>
        </w:rPr>
        <w:fldChar w:fldCharType="end"/>
      </w:r>
      <w:r w:rsidRPr="00297D1F">
        <w:rPr>
          <w:sz w:val="20"/>
        </w:rPr>
        <w:t>(6) [26] özvektörleri hesapla</w:t>
      </w:r>
    </w:p>
    <w:p w:rsidR="00010D84" w:rsidRPr="00297D1F" w:rsidRDefault="00010D84" w:rsidP="00297D1F">
      <w:pPr>
        <w:jc w:val="both"/>
        <w:rPr>
          <w:sz w:val="20"/>
        </w:rPr>
      </w:pPr>
    </w:p>
    <w:p w:rsidR="00010D84" w:rsidRPr="00010D84" w:rsidRDefault="00010D84" w:rsidP="00010D84">
      <w:pPr>
        <w:jc w:val="both"/>
        <w:rPr>
          <w:sz w:val="20"/>
        </w:rPr>
      </w:pPr>
      <w:r w:rsidRPr="00C9225D">
        <w:rPr>
          <w:sz w:val="20"/>
        </w:rPr>
        <w:lastRenderedPageBreak/>
        <w:fldChar w:fldCharType="begin"/>
      </w:r>
      <w:r w:rsidRPr="00C9225D">
        <w:rPr>
          <w:sz w:val="20"/>
        </w:rPr>
        <w:instrText xml:space="preserve"> QUOTE </w:instrText>
      </w:r>
      <w:r w:rsidR="00BE59F2">
        <w:rPr>
          <w:position w:val="-6"/>
          <w:sz w:val="20"/>
        </w:rPr>
        <w:pict>
          <v:shape id="_x0000_i1036" type="#_x0000_t75" style="width: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A85783&quot;/&gt;&lt;wsp:rsid wsp:val=&quot;00010D84&quot;/&gt;&lt;wsp:rsid wsp:val=&quot;00297D1F&quot;/&gt;&lt;wsp:rsid wsp:val=&quot;004C6C8A&quot;/&gt;&lt;wsp:rsid wsp:val=&quot;00813B74&quot;/&gt;&lt;wsp:rsid wsp:val=&quot;00962993&quot;/&gt;&lt;wsp:rsid wsp:val=&quot;00A85783&quot;/&gt;&lt;wsp:rsid wsp:val=&quot;00B242CC&quot;/&gt;&lt;wsp:rsid wsp:val=&quot;00B42CA3&quot;/&gt;&lt;/wsp:rsids&gt;&lt;/w:docPr&gt;&lt;w:body&gt;&lt;wx:sect&gt;&lt;w:p wsp:rsidR=&quot;00000000&quot; wsp:rsidRDefault=&quot;004C6C8A&quot; wsp:rsidP=&quot;004C6C8A&quot;&gt;&lt;m:oMathPara&gt;&lt;m:oMath&gt;&lt;m:r&gt;&lt;w:rPr&gt;&lt;w:rFonts w:ascii=&quot;Cambria Math&quot; w:fareast=&quot;Times New Roman&quot; w:h-ansi=&quot;Cambria Math&quot;/&gt;&lt;wx:font wx:val=&quot;Cambria Math&quot;/&gt;&lt;w:i/&gt;&lt;/w:rPr&gt;&lt;m:t&gt;C&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5" o:title="" chromakey="white"/>
          </v:shape>
        </w:pict>
      </w:r>
      <w:r w:rsidRPr="00C9225D">
        <w:rPr>
          <w:sz w:val="20"/>
        </w:rPr>
        <w:instrText xml:space="preserve"> </w:instrText>
      </w:r>
      <w:r w:rsidRPr="00C9225D">
        <w:rPr>
          <w:sz w:val="20"/>
        </w:rPr>
        <w:fldChar w:fldCharType="separate"/>
      </w:r>
      <w:r w:rsidR="00BE59F2">
        <w:rPr>
          <w:position w:val="-6"/>
          <w:sz w:val="20"/>
        </w:rPr>
        <w:pict>
          <v:shape id="_x0000_i1037" type="#_x0000_t75" style="width: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A85783&quot;/&gt;&lt;wsp:rsid wsp:val=&quot;00010D84&quot;/&gt;&lt;wsp:rsid wsp:val=&quot;00297D1F&quot;/&gt;&lt;wsp:rsid wsp:val=&quot;004C6C8A&quot;/&gt;&lt;wsp:rsid wsp:val=&quot;00813B74&quot;/&gt;&lt;wsp:rsid wsp:val=&quot;00962993&quot;/&gt;&lt;wsp:rsid wsp:val=&quot;00A85783&quot;/&gt;&lt;wsp:rsid wsp:val=&quot;00B242CC&quot;/&gt;&lt;wsp:rsid wsp:val=&quot;00B42CA3&quot;/&gt;&lt;/wsp:rsids&gt;&lt;/w:docPr&gt;&lt;w:body&gt;&lt;wx:sect&gt;&lt;w:p wsp:rsidR=&quot;00000000&quot; wsp:rsidRDefault=&quot;004C6C8A&quot; wsp:rsidP=&quot;004C6C8A&quot;&gt;&lt;m:oMathPara&gt;&lt;m:oMath&gt;&lt;m:r&gt;&lt;w:rPr&gt;&lt;w:rFonts w:ascii=&quot;Cambria Math&quot; w:fareast=&quot;Times New Roman&quot; w:h-ansi=&quot;Cambria Math&quot;/&gt;&lt;wx:font wx:val=&quot;Cambria Math&quot;/&gt;&lt;w:i/&gt;&lt;/w:rPr&gt;&lt;m:t&gt;C&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5" o:title="" chromakey="white"/>
          </v:shape>
        </w:pict>
      </w:r>
      <w:r w:rsidRPr="00C9225D">
        <w:rPr>
          <w:sz w:val="20"/>
        </w:rPr>
        <w:fldChar w:fldCharType="end"/>
      </w:r>
      <w:r w:rsidRPr="00010D84">
        <w:rPr>
          <w:sz w:val="20"/>
        </w:rPr>
        <w:t xml:space="preserve"> simetriktir, </w:t>
      </w:r>
      <w:r w:rsidRPr="00C9225D">
        <w:rPr>
          <w:sz w:val="20"/>
        </w:rPr>
        <w:fldChar w:fldCharType="begin"/>
      </w:r>
      <w:r w:rsidRPr="00C9225D">
        <w:rPr>
          <w:sz w:val="20"/>
        </w:rPr>
        <w:instrText xml:space="preserve"> QUOTE </w:instrText>
      </w:r>
      <w:r w:rsidR="00BE59F2">
        <w:rPr>
          <w:position w:val="-6"/>
          <w:sz w:val="20"/>
        </w:rPr>
        <w:pict>
          <v:shape id="_x0000_i1038" type="#_x0000_t75" style="width:89.2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A85783&quot;/&gt;&lt;wsp:rsid wsp:val=&quot;00010D84&quot;/&gt;&lt;wsp:rsid wsp:val=&quot;00297D1F&quot;/&gt;&lt;wsp:rsid wsp:val=&quot;006C2C57&quot;/&gt;&lt;wsp:rsid wsp:val=&quot;00813B74&quot;/&gt;&lt;wsp:rsid wsp:val=&quot;00962993&quot;/&gt;&lt;wsp:rsid wsp:val=&quot;00A85783&quot;/&gt;&lt;wsp:rsid wsp:val=&quot;00B242CC&quot;/&gt;&lt;wsp:rsid wsp:val=&quot;00B42CA3&quot;/&gt;&lt;/wsp:rsids&gt;&lt;/w:docPr&gt;&lt;w:body&gt;&lt;wx:sect&gt;&lt;w:p wsp:rsidR=&quot;00000000&quot; wsp:rsidRDefault=&quot;006C2C57&quot; wsp:rsidP=&quot;006C2C57&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u&lt;/m:t&gt;&lt;/m:r&gt;&lt;/m:e&gt;&lt;m:sub&gt;&lt;m:r&gt;&lt;w:rPr&gt;&lt;w:rFonts w:ascii=&quot;Cambria Math&quot; w:fareast=&quot;Times New Roman&quot; w:h-ansi=&quot;Cambria Math&quot;/&gt;&lt;wx:font wx:val=&quot;Cambria Math&quot;/&gt;&lt;w:i/&gt;&lt;/w:rPr&gt;&lt;m:t&gt;1&lt;/m:t&gt;&lt;/m:r&gt;&lt;/m:sub&gt;&lt;/m:sSub&gt;&lt;m:r&gt;&lt;w:rPr&gt;&lt;w:rFonts w:ascii=&quot;Cambria Math&quot; w:fareast=&quot;Times New Roman&quot; w:h-ansi=&quot;Cambria Math&quot;/&gt;&lt;wx:font wx:val=&quot;Cambria Math&quot;/&gt;&lt;w:i/&gt;&lt;/w:rPr&gt;&lt;m:t&gt;,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u&lt;/m:t&gt;&lt;/m:r&gt;&lt;/m:e&gt;&lt;m:sub&gt;&lt;m:r&gt;&lt;w:rPr&gt;&lt;w:rFonts w:ascii=&quot;Cambria Math&quot; w:fareast=&quot;Times New Roman&quot; w:h-ansi=&quot;Cambria Math&quot;/&gt;&lt;wx:font wx:val=&quot;Cambria Math&quot;/&gt;&lt;w:i/&gt;&lt;/w:rPr&gt;&lt;m:t&gt;2&lt;/m:t&gt;&lt;/m:r&gt;&lt;/m:sub&gt;&lt;/m:sSub&gt;&lt;m:r&gt;&lt;w:rPr&gt;&lt;w:rFonts w:ascii=&quot;Cambria Math&quot; w:fareast=&quot;Times New Roman&quot; w:h-ansi=&quot;Cambria Math&quot;/&gt;&lt;wx:font wx:val=&quot;Cambria Math&quot;/&gt;&lt;w:i/&gt;&lt;/w:rPr&gt;&lt;m:t&gt;,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u&lt;/m:t&gt;&lt;/m:r&gt;&lt;/m:e&gt;&lt;m:sub&gt;&lt;m:r&gt;&lt;w:rPr&gt;&lt;w:rFonts w:ascii=&quot;Cambria Math&quot; w:fareast=&quot;Times New Roman&quot; w:h-ansi=&quot;Cambria Math&quot;/&gt;&lt;wx:font wx:val=&quot;Cambria Math&quot;/&gt;&lt;w:i/&gt;&lt;/w:rPr&gt;&lt;m:t&gt;3&lt;/m:t&gt;&lt;/m:r&gt;&lt;/m:sub&gt;&lt;/m:sSub&gt;&lt;m:r&gt;&lt;w:rPr&gt;&lt;w:rFonts w:ascii=&quot;Cambria Math&quot; w:fareast=&quot;Times New Roman&quot; w:h-ansi=&quot;Cambria Math&quot;/&gt;&lt;wx:font wx:val=&quot;Cambria Math&quot;/&gt;&lt;w:i/&gt;&lt;/w:rPr&gt;&lt;m:t&gt;,â€¦.,&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u&lt;/m:t&gt;&lt;/m:r&gt;&lt;/m:e&gt;&lt;m:sub&gt;&lt;m:r&gt;&lt;w:rPr&gt;&lt;w:rFonts w:ascii=&quot;Cambria Math&quot; w:fareast=&quot;Times New Roman&quot; w:h-ansi=&quot;Cambria Math&quot;/&gt;&lt;wx:font wx:val=&quot;Cambria Math&quot;/&gt;&lt;w:i/&gt;&lt;/w:rPr&gt;&lt;m:t&gt;N&lt;/m:t&gt;&lt;/m:r&gt;&lt;/m:sub&gt;&lt;/m:sSub&gt;&lt;m:r&gt;&lt;w:rPr&gt;&lt;w:rFonts w:ascii=&quot;Cambria Math&quot; w:fareast=&quot;Times New Roman&quot; w:h-ansi=&quot;Cambria Math&quot;/&gt;&lt;wx:font wx:val=&quot;Cambria Math&quot;/&gt;&lt;w:i/&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6" o:title="" chromakey="white"/>
          </v:shape>
        </w:pict>
      </w:r>
      <w:r w:rsidRPr="00C9225D">
        <w:rPr>
          <w:sz w:val="20"/>
        </w:rPr>
        <w:instrText xml:space="preserve"> </w:instrText>
      </w:r>
      <w:r w:rsidRPr="00C9225D">
        <w:rPr>
          <w:sz w:val="20"/>
        </w:rPr>
        <w:fldChar w:fldCharType="separate"/>
      </w:r>
      <w:r w:rsidR="00BE59F2">
        <w:rPr>
          <w:position w:val="-6"/>
          <w:sz w:val="20"/>
        </w:rPr>
        <w:pict>
          <v:shape id="_x0000_i1039" type="#_x0000_t75" style="width:89.2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A85783&quot;/&gt;&lt;wsp:rsid wsp:val=&quot;00010D84&quot;/&gt;&lt;wsp:rsid wsp:val=&quot;00297D1F&quot;/&gt;&lt;wsp:rsid wsp:val=&quot;006C2C57&quot;/&gt;&lt;wsp:rsid wsp:val=&quot;00813B74&quot;/&gt;&lt;wsp:rsid wsp:val=&quot;00962993&quot;/&gt;&lt;wsp:rsid wsp:val=&quot;00A85783&quot;/&gt;&lt;wsp:rsid wsp:val=&quot;00B242CC&quot;/&gt;&lt;wsp:rsid wsp:val=&quot;00B42CA3&quot;/&gt;&lt;/wsp:rsids&gt;&lt;/w:docPr&gt;&lt;w:body&gt;&lt;wx:sect&gt;&lt;w:p wsp:rsidR=&quot;00000000&quot; wsp:rsidRDefault=&quot;006C2C57&quot; wsp:rsidP=&quot;006C2C57&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u&lt;/m:t&gt;&lt;/m:r&gt;&lt;/m:e&gt;&lt;m:sub&gt;&lt;m:r&gt;&lt;w:rPr&gt;&lt;w:rFonts w:ascii=&quot;Cambria Math&quot; w:fareast=&quot;Times New Roman&quot; w:h-ansi=&quot;Cambria Math&quot;/&gt;&lt;wx:font wx:val=&quot;Cambria Math&quot;/&gt;&lt;w:i/&gt;&lt;/w:rPr&gt;&lt;m:t&gt;1&lt;/m:t&gt;&lt;/m:r&gt;&lt;/m:sub&gt;&lt;/m:sSub&gt;&lt;m:r&gt;&lt;w:rPr&gt;&lt;w:rFonts w:ascii=&quot;Cambria Math&quot; w:fareast=&quot;Times New Roman&quot; w:h-ansi=&quot;Cambria Math&quot;/&gt;&lt;wx:font wx:val=&quot;Cambria Math&quot;/&gt;&lt;w:i/&gt;&lt;/w:rPr&gt;&lt;m:t&gt;,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u&lt;/m:t&gt;&lt;/m:r&gt;&lt;/m:e&gt;&lt;m:sub&gt;&lt;m:r&gt;&lt;w:rPr&gt;&lt;w:rFonts w:ascii=&quot;Cambria Math&quot; w:fareast=&quot;Times New Roman&quot; w:h-ansi=&quot;Cambria Math&quot;/&gt;&lt;wx:font wx:val=&quot;Cambria Math&quot;/&gt;&lt;w:i/&gt;&lt;/w:rPr&gt;&lt;m:t&gt;2&lt;/m:t&gt;&lt;/m:r&gt;&lt;/m:sub&gt;&lt;/m:sSub&gt;&lt;m:r&gt;&lt;w:rPr&gt;&lt;w:rFonts w:ascii=&quot;Cambria Math&quot; w:fareast=&quot;Times New Roman&quot; w:h-ansi=&quot;Cambria Math&quot;/&gt;&lt;wx:font wx:val=&quot;Cambria Math&quot;/&gt;&lt;w:i/&gt;&lt;/w:rPr&gt;&lt;m:t&gt;,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u&lt;/m:t&gt;&lt;/m:r&gt;&lt;/m:e&gt;&lt;m:sub&gt;&lt;m:r&gt;&lt;w:rPr&gt;&lt;w:rFonts w:ascii=&quot;Cambria Math&quot; w:fareast=&quot;Times New Roman&quot; w:h-ansi=&quot;Cambria Math&quot;/&gt;&lt;wx:font wx:val=&quot;Cambria Math&quot;/&gt;&lt;w:i/&gt;&lt;/w:rPr&gt;&lt;m:t&gt;3&lt;/m:t&gt;&lt;/m:r&gt;&lt;/m:sub&gt;&lt;/m:sSub&gt;&lt;m:r&gt;&lt;w:rPr&gt;&lt;w:rFonts w:ascii=&quot;Cambria Math&quot; w:fareast=&quot;Times New Roman&quot; w:h-ansi=&quot;Cambria Math&quot;/&gt;&lt;wx:font wx:val=&quot;Cambria Math&quot;/&gt;&lt;w:i/&gt;&lt;/w:rPr&gt;&lt;m:t&gt;,â€¦.,&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u&lt;/m:t&gt;&lt;/m:r&gt;&lt;/m:e&gt;&lt;m:sub&gt;&lt;m:r&gt;&lt;w:rPr&gt;&lt;w:rFonts w:ascii=&quot;Cambria Math&quot; w:fareast=&quot;Times New Roman&quot; w:h-ansi=&quot;Cambria Math&quot;/&gt;&lt;wx:font wx:val=&quot;Cambria Math&quot;/&gt;&lt;w:i/&gt;&lt;/w:rPr&gt;&lt;m:t&gt;N&lt;/m:t&gt;&lt;/m:r&gt;&lt;/m:sub&gt;&lt;/m:sSub&gt;&lt;m:r&gt;&lt;w:rPr&gt;&lt;w:rFonts w:ascii=&quot;Cambria Math&quot; w:fareast=&quot;Times New Roman&quot; w:h-ansi=&quot;Cambria Math&quot;/&gt;&lt;wx:font wx:val=&quot;Cambria Math&quot;/&gt;&lt;w:i/&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6" o:title="" chromakey="white"/>
          </v:shape>
        </w:pict>
      </w:r>
      <w:r w:rsidRPr="00C9225D">
        <w:rPr>
          <w:sz w:val="20"/>
        </w:rPr>
        <w:fldChar w:fldCharType="end"/>
      </w:r>
      <w:r w:rsidRPr="00010D84">
        <w:rPr>
          <w:sz w:val="20"/>
        </w:rPr>
        <w:t xml:space="preserve">temel oluşturmaktadır. (örneğin; herhangi bir vektör </w:t>
      </w:r>
      <w:r w:rsidRPr="00C9225D">
        <w:rPr>
          <w:sz w:val="20"/>
        </w:rPr>
        <w:fldChar w:fldCharType="begin"/>
      </w:r>
      <w:r w:rsidRPr="00C9225D">
        <w:rPr>
          <w:sz w:val="20"/>
        </w:rPr>
        <w:instrText xml:space="preserve"> QUOTE </w:instrText>
      </w:r>
      <w:r w:rsidR="00BE59F2">
        <w:rPr>
          <w:position w:val="-6"/>
          <w:sz w:val="20"/>
        </w:rPr>
        <w:pict>
          <v:shape id="_x0000_i1040" type="#_x0000_t75" style="width:6.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A85783&quot;/&gt;&lt;wsp:rsid wsp:val=&quot;00010D84&quot;/&gt;&lt;wsp:rsid wsp:val=&quot;00062C90&quot;/&gt;&lt;wsp:rsid wsp:val=&quot;00297D1F&quot;/&gt;&lt;wsp:rsid wsp:val=&quot;00813B74&quot;/&gt;&lt;wsp:rsid wsp:val=&quot;00962993&quot;/&gt;&lt;wsp:rsid wsp:val=&quot;00A85783&quot;/&gt;&lt;wsp:rsid wsp:val=&quot;00B242CC&quot;/&gt;&lt;wsp:rsid wsp:val=&quot;00B42CA3&quot;/&gt;&lt;/wsp:rsids&gt;&lt;/w:docPr&gt;&lt;w:body&gt;&lt;wx:sect&gt;&lt;w:p wsp:rsidR=&quot;00000000&quot; wsp:rsidRDefault=&quot;00062C90&quot; wsp:rsidP=&quot;00062C90&quot;&gt;&lt;m:oMathPara&gt;&lt;m:oMath&gt;&lt;m:r&gt;&lt;w:rPr&gt;&lt;w:rFonts w:ascii=&quot;Cambria Math&quot; w:fareast=&quot;Times New Roman&quot; w:h-ansi=&quot;Cambria Math&quot;/&gt;&lt;wx:font wx:val=&quot;Cambria Math&quot;/&gt;&lt;w:i/&gt;&lt;/w:rPr&gt;&lt;m:t&gt;x&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Pr="00C9225D">
        <w:rPr>
          <w:sz w:val="20"/>
        </w:rPr>
        <w:instrText xml:space="preserve"> </w:instrText>
      </w:r>
      <w:r w:rsidRPr="00C9225D">
        <w:rPr>
          <w:sz w:val="20"/>
        </w:rPr>
        <w:fldChar w:fldCharType="separate"/>
      </w:r>
      <w:r w:rsidR="00BE59F2">
        <w:rPr>
          <w:position w:val="-6"/>
          <w:sz w:val="20"/>
        </w:rPr>
        <w:pict>
          <v:shape id="_x0000_i1041" type="#_x0000_t75" style="width:6.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A85783&quot;/&gt;&lt;wsp:rsid wsp:val=&quot;00010D84&quot;/&gt;&lt;wsp:rsid wsp:val=&quot;00062C90&quot;/&gt;&lt;wsp:rsid wsp:val=&quot;00297D1F&quot;/&gt;&lt;wsp:rsid wsp:val=&quot;00813B74&quot;/&gt;&lt;wsp:rsid wsp:val=&quot;00962993&quot;/&gt;&lt;wsp:rsid wsp:val=&quot;00A85783&quot;/&gt;&lt;wsp:rsid wsp:val=&quot;00B242CC&quot;/&gt;&lt;wsp:rsid wsp:val=&quot;00B42CA3&quot;/&gt;&lt;/wsp:rsids&gt;&lt;/w:docPr&gt;&lt;w:body&gt;&lt;wx:sect&gt;&lt;w:p wsp:rsidR=&quot;00000000&quot; wsp:rsidRDefault=&quot;00062C90&quot; wsp:rsidP=&quot;00062C90&quot;&gt;&lt;m:oMathPara&gt;&lt;m:oMath&gt;&lt;m:r&gt;&lt;w:rPr&gt;&lt;w:rFonts w:ascii=&quot;Cambria Math&quot; w:fareast=&quot;Times New Roman&quot; w:h-ansi=&quot;Cambria Math&quot;/&gt;&lt;wx:font wx:val=&quot;Cambria Math&quot;/&gt;&lt;w:i/&gt;&lt;/w:rPr&gt;&lt;m:t&gt;x&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Pr="00C9225D">
        <w:rPr>
          <w:sz w:val="20"/>
        </w:rPr>
        <w:fldChar w:fldCharType="end"/>
      </w:r>
      <w:r w:rsidRPr="00010D84">
        <w:rPr>
          <w:sz w:val="20"/>
        </w:rPr>
        <w:t xml:space="preserve"> veya gerçekten (</w:t>
      </w:r>
      <w:r w:rsidRPr="00C9225D">
        <w:rPr>
          <w:sz w:val="20"/>
        </w:rPr>
        <w:fldChar w:fldCharType="begin"/>
      </w:r>
      <w:r w:rsidRPr="00C9225D">
        <w:rPr>
          <w:sz w:val="20"/>
        </w:rPr>
        <w:instrText xml:space="preserve"> QUOTE </w:instrText>
      </w:r>
      <w:r w:rsidR="00BE59F2">
        <w:rPr>
          <w:position w:val="-6"/>
          <w:sz w:val="20"/>
        </w:rPr>
        <w:pict>
          <v:shape id="_x0000_i1042" type="#_x0000_t75" style="width:27.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A85783&quot;/&gt;&lt;wsp:rsid wsp:val=&quot;00010D84&quot;/&gt;&lt;wsp:rsid wsp:val=&quot;00297D1F&quot;/&gt;&lt;wsp:rsid wsp:val=&quot;00813B74&quot;/&gt;&lt;wsp:rsid wsp:val=&quot;00962993&quot;/&gt;&lt;wsp:rsid wsp:val=&quot;00A85783&quot;/&gt;&lt;wsp:rsid wsp:val=&quot;00B15B49&quot;/&gt;&lt;wsp:rsid wsp:val=&quot;00B242CC&quot;/&gt;&lt;wsp:rsid wsp:val=&quot;00B42CA3&quot;/&gt;&lt;/wsp:rsids&gt;&lt;/w:docPr&gt;&lt;w:body&gt;&lt;wx:sect&gt;&lt;w:p wsp:rsidR=&quot;00000000&quot; wsp:rsidRDefault=&quot;00B15B49&quot; wsp:rsidP=&quot;00B15B49&quot;&gt;&lt;m:oMathPara&gt;&lt;m:oMath&gt;&lt;m:r&gt;&lt;w:rPr&gt;&lt;w:rFonts w:ascii=&quot;Cambria Math&quot; w:fareast=&quot;Times New Roman&quot; w:h-ansi=&quot;Cambria Math&quot;/&gt;&lt;wx:font wx:val=&quot;Cambria Math&quot;/&gt;&lt;w:i/&gt;&lt;/w:rPr&gt;&lt;m:t&gt;x-&lt;/m:t&gt;&lt;/m:r&gt;&lt;m:acc&gt;&lt;m:accPr&gt;&lt;m:chr m:val=&quot;Ì…&quot;/&gt;&lt;m:ctrlPr&gt;&lt;w:rPr&gt;&lt;w:rFonts w:ascii=&quot;Cambria Math&quot; w:fareast=&quot;Times New Roman&quot; w:h-ansi=&quot;Cambria Math&quot;/&gt;&lt;wx:font wx:val=&quot;Cambria Math&quot;/&gt;&lt;w:i/&gt;&lt;/w:rPr&gt;&lt;/m:ctrlPr&gt;&lt;/m:accPr&gt;&lt;m:e&gt;&lt;m:r&gt;&lt;w:rPr&gt;&lt;w:rFonts w:ascii=&quot;Cambria Math&quot; w:fareast=&quot;Times New Roman&quot; w:h-ansi=&quot;Cambria Math&quot;/&gt;&lt;wx:font wx:val=&quot;Cambria Math&quot;/&gt;&lt;w:i/&gt;&lt;/w:rPr&gt;&lt;m:t&gt;x&lt;/m:t&gt;&lt;/m:r&gt;&lt;/m:e&gt;&lt;/m:ac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8" o:title="" chromakey="white"/>
          </v:shape>
        </w:pict>
      </w:r>
      <w:r w:rsidRPr="00C9225D">
        <w:rPr>
          <w:sz w:val="20"/>
        </w:rPr>
        <w:instrText xml:space="preserve"> </w:instrText>
      </w:r>
      <w:r w:rsidRPr="00C9225D">
        <w:rPr>
          <w:sz w:val="20"/>
        </w:rPr>
        <w:fldChar w:fldCharType="separate"/>
      </w:r>
      <w:r w:rsidR="00BE59F2">
        <w:rPr>
          <w:position w:val="-6"/>
          <w:sz w:val="20"/>
        </w:rPr>
        <w:pict>
          <v:shape id="_x0000_i1043" type="#_x0000_t75" style="width:27.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A85783&quot;/&gt;&lt;wsp:rsid wsp:val=&quot;00010D84&quot;/&gt;&lt;wsp:rsid wsp:val=&quot;00297D1F&quot;/&gt;&lt;wsp:rsid wsp:val=&quot;00813B74&quot;/&gt;&lt;wsp:rsid wsp:val=&quot;00962993&quot;/&gt;&lt;wsp:rsid wsp:val=&quot;00A85783&quot;/&gt;&lt;wsp:rsid wsp:val=&quot;00B15B49&quot;/&gt;&lt;wsp:rsid wsp:val=&quot;00B242CC&quot;/&gt;&lt;wsp:rsid wsp:val=&quot;00B42CA3&quot;/&gt;&lt;/wsp:rsids&gt;&lt;/w:docPr&gt;&lt;w:body&gt;&lt;wx:sect&gt;&lt;w:p wsp:rsidR=&quot;00000000&quot; wsp:rsidRDefault=&quot;00B15B49&quot; wsp:rsidP=&quot;00B15B49&quot;&gt;&lt;m:oMathPara&gt;&lt;m:oMath&gt;&lt;m:r&gt;&lt;w:rPr&gt;&lt;w:rFonts w:ascii=&quot;Cambria Math&quot; w:fareast=&quot;Times New Roman&quot; w:h-ansi=&quot;Cambria Math&quot;/&gt;&lt;wx:font wx:val=&quot;Cambria Math&quot;/&gt;&lt;w:i/&gt;&lt;/w:rPr&gt;&lt;m:t&gt;x-&lt;/m:t&gt;&lt;/m:r&gt;&lt;m:acc&gt;&lt;m:accPr&gt;&lt;m:chr m:val=&quot;Ì…&quot;/&gt;&lt;m:ctrlPr&gt;&lt;w:rPr&gt;&lt;w:rFonts w:ascii=&quot;Cambria Math&quot; w:fareast=&quot;Times New Roman&quot; w:h-ansi=&quot;Cambria Math&quot;/&gt;&lt;wx:font wx:val=&quot;Cambria Math&quot;/&gt;&lt;w:i/&gt;&lt;/w:rPr&gt;&lt;/m:ctrlPr&gt;&lt;/m:accPr&gt;&lt;m:e&gt;&lt;m:r&gt;&lt;w:rPr&gt;&lt;w:rFonts w:ascii=&quot;Cambria Math&quot; w:fareast=&quot;Times New Roman&quot; w:h-ansi=&quot;Cambria Math&quot;/&gt;&lt;wx:font wx:val=&quot;Cambria Math&quot;/&gt;&lt;w:i/&gt;&lt;/w:rPr&gt;&lt;m:t&gt;x&lt;/m:t&gt;&lt;/m:r&gt;&lt;/m:e&gt;&lt;/m:ac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8" o:title="" chromakey="white"/>
          </v:shape>
        </w:pict>
      </w:r>
      <w:r w:rsidRPr="00C9225D">
        <w:rPr>
          <w:sz w:val="20"/>
        </w:rPr>
        <w:fldChar w:fldCharType="end"/>
      </w:r>
      <w:r w:rsidRPr="00010D84">
        <w:rPr>
          <w:sz w:val="20"/>
        </w:rPr>
        <w:t>), özvektörlerin doğrusal birleşimi olarak yazılabilir:</w:t>
      </w:r>
    </w:p>
    <w:p w:rsidR="00297D1F" w:rsidRDefault="00BE59F2" w:rsidP="00B42CA3">
      <w:pPr>
        <w:pStyle w:val="Style4"/>
        <w:widowControl/>
        <w:spacing w:before="240"/>
        <w:rPr>
          <w:noProof/>
          <w:lang w:eastAsia="tr-TR"/>
        </w:rPr>
      </w:pPr>
      <w:r>
        <w:rPr>
          <w:noProof/>
          <w:lang w:eastAsia="tr-TR"/>
        </w:rPr>
        <w:pict>
          <v:shape id="_x0000_i1044" type="#_x0000_t75" style="width:184.5pt;height:20.25pt;visibility:visible;mso-wrap-style:square">
            <v:imagedata r:id="rId19" o:title=""/>
          </v:shape>
        </w:pict>
      </w:r>
    </w:p>
    <w:p w:rsidR="00010D84" w:rsidRDefault="00010D84" w:rsidP="00010D84">
      <w:pPr>
        <w:jc w:val="both"/>
        <w:rPr>
          <w:sz w:val="20"/>
        </w:rPr>
      </w:pPr>
      <w:r w:rsidRPr="00010D84">
        <w:rPr>
          <w:sz w:val="20"/>
        </w:rPr>
        <w:t>4. Sıralama: özdeğerleriyle özvektörleri sırala ve en önemli K tane özvektörlerin seçimini yap.</w:t>
      </w:r>
    </w:p>
    <w:p w:rsidR="00010D84" w:rsidRPr="00010D84" w:rsidRDefault="00010D84" w:rsidP="00010D84">
      <w:pPr>
        <w:jc w:val="both"/>
        <w:rPr>
          <w:sz w:val="20"/>
        </w:rPr>
      </w:pPr>
    </w:p>
    <w:p w:rsidR="00010D84" w:rsidRDefault="00010D84" w:rsidP="00010D84">
      <w:pPr>
        <w:jc w:val="both"/>
        <w:rPr>
          <w:sz w:val="20"/>
        </w:rPr>
      </w:pPr>
      <w:r w:rsidRPr="00C9225D">
        <w:rPr>
          <w:sz w:val="20"/>
        </w:rPr>
        <w:fldChar w:fldCharType="begin"/>
      </w:r>
      <w:r w:rsidRPr="00C9225D">
        <w:rPr>
          <w:sz w:val="20"/>
        </w:rPr>
        <w:instrText xml:space="preserve"> QUOTE </w:instrText>
      </w:r>
      <w:r w:rsidR="00BE59F2">
        <w:rPr>
          <w:position w:val="-6"/>
          <w:sz w:val="20"/>
        </w:rPr>
        <w:pict>
          <v:shape id="_x0000_i1045" type="#_x0000_t75" style="width:130.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A85783&quot;/&gt;&lt;wsp:rsid wsp:val=&quot;00010D84&quot;/&gt;&lt;wsp:rsid wsp:val=&quot;00297D1F&quot;/&gt;&lt;wsp:rsid wsp:val=&quot;00813B74&quot;/&gt;&lt;wsp:rsid wsp:val=&quot;00962993&quot;/&gt;&lt;wsp:rsid wsp:val=&quot;00A85783&quot;/&gt;&lt;wsp:rsid wsp:val=&quot;00B242CC&quot;/&gt;&lt;wsp:rsid wsp:val=&quot;00B42CA3&quot;/&gt;&lt;wsp:rsid wsp:val=&quot;00C800CB&quot;/&gt;&lt;/wsp:rsids&gt;&lt;/w:docPr&gt;&lt;w:body&gt;&lt;wx:sect&gt;&lt;w:p wsp:rsidR=&quot;00000000&quot; wsp:rsidRDefault=&quot;00C800CB&quot; wsp:rsidP=&quot;00C800CB&quot;&gt;&lt;m:oMathPara&gt;&lt;m:oMath&gt;&lt;m:acc&gt;&lt;m:accPr&gt;&lt;m:ctrlPr&gt;&lt;w:rPr&gt;&lt;w:rFonts w:ascii=&quot;Cambria Math&quot; w:fareast=&quot;Times New Roman&quot; w:h-ansi=&quot;Cambria Math&quot;/&gt;&lt;wx:font wx:val=&quot;Cambria Math&quot;/&gt;&lt;w:i/&gt;&lt;/w:rPr&gt;&lt;/m:ctrlPr&gt;&lt;/m:accPr&gt;&lt;m:e&gt;&lt;m:r&gt;&lt;w:rPr&gt;&lt;w:rFonts w:ascii=&quot;Cambria Math&quot; w:fareast=&quot;Times New Roman&quot; w:h-ansi=&quot;Cambria Math&quot;/&gt;&lt;wx:font wx:val=&quot;Cambria Math&quot;/&gt;&lt;w:i/&gt;&lt;/w:rPr&gt;&lt;m:t&gt;x&lt;/m:t&gt;&lt;/m:r&gt;&lt;/m:e&gt;&lt;/m:acc&gt;&lt;m:r&gt;&lt;w:rPr&gt;&lt;w:rFonts w:ascii=&quot;Cambria Math&quot; w:fareast=&quot;Times New Roman&quot; w:h-ansi=&quot;Cambria Math&quot;/&gt;&lt;wx:font wx:val=&quot;Cambria Math&quot;/&gt;&lt;w:i/&gt;&lt;/w:rPr&gt;&lt;m:t&gt;-&lt;/m:t&gt;&lt;/m:r&gt;&lt;m:acc&gt;&lt;m:accPr&gt;&lt;m:chr m:val=&quot;Ì…&quot;/&gt;&lt;m:ctrlPr&gt;&lt;w:rPr&gt;&lt;w:rFonts w:ascii=&quot;Cambria Math&quot; w:fareast=&quot;Times New Roman&quot; w:h-ansi=&quot;Cambria Math&quot;/&gt;&lt;wx:font wx:val=&quot;Cambria Math&quot;/&gt;&lt;w:i/&gt;&lt;/w:rPr&gt;&lt;/m:ctrlPr&gt;&lt;/m:accPr&gt;&lt;m:e&gt;&lt;m:r&gt;&lt;w:rPr&gt;&lt;w:rFonts w:ascii=&quot;Cambria Math&quot; w:fareast=&quot;Times New Roman&quot; w:h-ansi=&quot;Cambria Math&quot;/&gt;&lt;wx:font wx:val=&quot;Cambria Math&quot;/&gt;&lt;w:i/&gt;&lt;/w:rPr&gt;&lt;m:t&gt;x&lt;/m:t&gt;&lt;/m:r&gt;&lt;/m:e&gt;&lt;/m:acc&gt;&lt;m:r&gt;&lt;w:rPr&gt;&lt;w:rFonts w:ascii=&quot;Cambria Math&quot; w:fareast=&quot;Times New Roman&quot; w:h-ansi=&quot;Cambria Math&quot;/&gt;&lt;wx:font wx:val=&quot;Cambria Math&quot;/&gt;&lt;w:i/&gt;&lt;/w:rPr&gt;&lt;m:t&gt;=&lt;/m:t&gt;&lt;/m:r&gt;&lt;m:nary&gt;&lt;m:naryPr&gt;&lt;m:chr m:val=&quot;âˆ‘&quot;/&gt;&lt;m:limLoc m:val=&quot;undOvr&quot;/&gt;&lt;m:ctrlPr&gt;&lt;w:rPr&gt;&lt;w:rFonts w:ascii=&quot;Cambria Math&quot; w:fareast=&quot;Times New Roman&quot; w:h-ansi=&quot;Cambria Math&quot;/&gt;&lt;wx:font wx:val=&quot;Cambria Math&quot;/&gt;&lt;w:i/&gt;&lt;/w:rPr&gt;&lt;/m:ctrlPr&gt;&lt;/m:naryPr&gt;&lt;m:sub&gt;&lt;m:r&gt;&lt;w:rPr&gt;&lt;w:rFonts w:ascii=&quot;Cambria Math&quot; w:fareast=&quot;Times New Roman&quot; w:h-ansi=&quot;Cambria Math&quot;/&gt;&lt;wx:font wx:val=&quot;Cambria Math&quot;/&gt;&lt;w:i/&gt;&lt;/w:rPr&gt;&lt;m:t&gt;i=1&lt;/m:t&gt;&lt;/m:r&gt;&lt;/m:sub&gt;&lt;m:sup&gt;&lt;m:r&gt;&lt;w:rPr&gt;&lt;w:rFonts w:ascii=&quot;Cambria Math&quot; w:fareast=&quot;Times New Roman&quot; w:h-ansi=&quot;Cambria Math&quot;/&gt;&lt;wx:font wx:val=&quot;Cambria Math&quot;/&gt;&lt;w:i/&gt;&lt;/w:rPr&gt;&lt;m:t&gt;K&lt;/m:t&gt;&lt;/m:r&gt;&lt;/m:sup&gt;&lt;m:e&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i&lt;/m:t&gt;&lt;/m:r&gt;&lt;/m:sub&gt;&lt;/m:sSub&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u&lt;/m:t&gt;&lt;/m:r&gt;&lt;/m:e&gt;&lt;m:sub&gt;&lt;m:r&gt;&lt;w:rPr&gt;&lt;w:rFonts w:ascii=&quot;Cambria Math&quot; w:fareast=&quot;Times New Roman&quot; w:h-ansi=&quot;Cambria Math&quot;/&gt;&lt;wx:font wx:val=&quot;Cambria Math&quot;/&gt;&lt;w:i/&gt;&lt;/w:rPr&gt;&lt;m:t&gt;i &lt;/m:t&gt;&lt;/m:r&gt;&lt;/m:sub&gt;&lt;/m:sSub&gt;&lt;/m:e&gt;&lt;/m:nary&gt;&lt;m:r&gt;&lt;w:rPr&gt;&lt;w:rFonts w:ascii=&quot;Cambria Math&quot; w:fareast=&quot;Times New Roman&quot; w:h-ansi=&quot;Cambria Math&quot;/&gt;&lt;wx:font wx:val=&quot;Cambria Math&quot;/&gt;&lt;w:i/&gt;&lt;/w:rPr&gt;&lt;m:t&gt; Kâ‰ªN&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0" o:title="" chromakey="white"/>
          </v:shape>
        </w:pict>
      </w:r>
      <w:r w:rsidRPr="00C9225D">
        <w:rPr>
          <w:sz w:val="20"/>
        </w:rPr>
        <w:instrText xml:space="preserve"> </w:instrText>
      </w:r>
      <w:r w:rsidRPr="00C9225D">
        <w:rPr>
          <w:sz w:val="20"/>
        </w:rPr>
        <w:fldChar w:fldCharType="separate"/>
      </w:r>
      <w:r w:rsidR="00BE59F2">
        <w:rPr>
          <w:position w:val="-6"/>
          <w:sz w:val="20"/>
        </w:rPr>
        <w:pict>
          <v:shape id="_x0000_i1046" type="#_x0000_t75" style="width:130.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A85783&quot;/&gt;&lt;wsp:rsid wsp:val=&quot;00010D84&quot;/&gt;&lt;wsp:rsid wsp:val=&quot;00297D1F&quot;/&gt;&lt;wsp:rsid wsp:val=&quot;00813B74&quot;/&gt;&lt;wsp:rsid wsp:val=&quot;00962993&quot;/&gt;&lt;wsp:rsid wsp:val=&quot;00A85783&quot;/&gt;&lt;wsp:rsid wsp:val=&quot;00B242CC&quot;/&gt;&lt;wsp:rsid wsp:val=&quot;00B42CA3&quot;/&gt;&lt;wsp:rsid wsp:val=&quot;00C800CB&quot;/&gt;&lt;/wsp:rsids&gt;&lt;/w:docPr&gt;&lt;w:body&gt;&lt;wx:sect&gt;&lt;w:p wsp:rsidR=&quot;00000000&quot; wsp:rsidRDefault=&quot;00C800CB&quot; wsp:rsidP=&quot;00C800CB&quot;&gt;&lt;m:oMathPara&gt;&lt;m:oMath&gt;&lt;m:acc&gt;&lt;m:accPr&gt;&lt;m:ctrlPr&gt;&lt;w:rPr&gt;&lt;w:rFonts w:ascii=&quot;Cambria Math&quot; w:fareast=&quot;Times New Roman&quot; w:h-ansi=&quot;Cambria Math&quot;/&gt;&lt;wx:font wx:val=&quot;Cambria Math&quot;/&gt;&lt;w:i/&gt;&lt;/w:rPr&gt;&lt;/m:ctrlPr&gt;&lt;/m:accPr&gt;&lt;m:e&gt;&lt;m:r&gt;&lt;w:rPr&gt;&lt;w:rFonts w:ascii=&quot;Cambria Math&quot; w:fareast=&quot;Times New Roman&quot; w:h-ansi=&quot;Cambria Math&quot;/&gt;&lt;wx:font wx:val=&quot;Cambria Math&quot;/&gt;&lt;w:i/&gt;&lt;/w:rPr&gt;&lt;m:t&gt;x&lt;/m:t&gt;&lt;/m:r&gt;&lt;/m:e&gt;&lt;/m:acc&gt;&lt;m:r&gt;&lt;w:rPr&gt;&lt;w:rFonts w:ascii=&quot;Cambria Math&quot; w:fareast=&quot;Times New Roman&quot; w:h-ansi=&quot;Cambria Math&quot;/&gt;&lt;wx:font wx:val=&quot;Cambria Math&quot;/&gt;&lt;w:i/&gt;&lt;/w:rPr&gt;&lt;m:t&gt;-&lt;/m:t&gt;&lt;/m:r&gt;&lt;m:acc&gt;&lt;m:accPr&gt;&lt;m:chr m:val=&quot;Ì…&quot;/&gt;&lt;m:ctrlPr&gt;&lt;w:rPr&gt;&lt;w:rFonts w:ascii=&quot;Cambria Math&quot; w:fareast=&quot;Times New Roman&quot; w:h-ansi=&quot;Cambria Math&quot;/&gt;&lt;wx:font wx:val=&quot;Cambria Math&quot;/&gt;&lt;w:i/&gt;&lt;/w:rPr&gt;&lt;/m:ctrlPr&gt;&lt;/m:accPr&gt;&lt;m:e&gt;&lt;m:r&gt;&lt;w:rPr&gt;&lt;w:rFonts w:ascii=&quot;Cambria Math&quot; w:fareast=&quot;Times New Roman&quot; w:h-ansi=&quot;Cambria Math&quot;/&gt;&lt;wx:font wx:val=&quot;Cambria Math&quot;/&gt;&lt;w:i/&gt;&lt;/w:rPr&gt;&lt;m:t&gt;x&lt;/m:t&gt;&lt;/m:r&gt;&lt;/m:e&gt;&lt;/m:acc&gt;&lt;m:r&gt;&lt;w:rPr&gt;&lt;w:rFonts w:ascii=&quot;Cambria Math&quot; w:fareast=&quot;Times New Roman&quot; w:h-ansi=&quot;Cambria Math&quot;/&gt;&lt;wx:font wx:val=&quot;Cambria Math&quot;/&gt;&lt;w:i/&gt;&lt;/w:rPr&gt;&lt;m:t&gt;=&lt;/m:t&gt;&lt;/m:r&gt;&lt;m:nary&gt;&lt;m:naryPr&gt;&lt;m:chr m:val=&quot;âˆ‘&quot;/&gt;&lt;m:limLoc m:val=&quot;undOvr&quot;/&gt;&lt;m:ctrlPr&gt;&lt;w:rPr&gt;&lt;w:rFonts w:ascii=&quot;Cambria Math&quot; w:fareast=&quot;Times New Roman&quot; w:h-ansi=&quot;Cambria Math&quot;/&gt;&lt;wx:font wx:val=&quot;Cambria Math&quot;/&gt;&lt;w:i/&gt;&lt;/w:rPr&gt;&lt;/m:ctrlPr&gt;&lt;/m:naryPr&gt;&lt;m:sub&gt;&lt;m:r&gt;&lt;w:rPr&gt;&lt;w:rFonts w:ascii=&quot;Cambria Math&quot; w:fareast=&quot;Times New Roman&quot; w:h-ansi=&quot;Cambria Math&quot;/&gt;&lt;wx:font wx:val=&quot;Cambria Math&quot;/&gt;&lt;w:i/&gt;&lt;/w:rPr&gt;&lt;m:t&gt;i=1&lt;/m:t&gt;&lt;/m:r&gt;&lt;/m:sub&gt;&lt;m:sup&gt;&lt;m:r&gt;&lt;w:rPr&gt;&lt;w:rFonts w:ascii=&quot;Cambria Math&quot; w:fareast=&quot;Times New Roman&quot; w:h-ansi=&quot;Cambria Math&quot;/&gt;&lt;wx:font wx:val=&quot;Cambria Math&quot;/&gt;&lt;w:i/&gt;&lt;/w:rPr&gt;&lt;m:t&gt;K&lt;/m:t&gt;&lt;/m:r&gt;&lt;/m:sup&gt;&lt;m:e&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i&lt;/m:t&gt;&lt;/m:r&gt;&lt;/m:sub&gt;&lt;/m:sSub&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u&lt;/m:t&gt;&lt;/m:r&gt;&lt;/m:e&gt;&lt;m:sub&gt;&lt;m:r&gt;&lt;w:rPr&gt;&lt;w:rFonts w:ascii=&quot;Cambria Math&quot; w:fareast=&quot;Times New Roman&quot; w:h-ansi=&quot;Cambria Math&quot;/&gt;&lt;wx:font wx:val=&quot;Cambria Math&quot;/&gt;&lt;w:i/&gt;&lt;/w:rPr&gt;&lt;m:t&gt;i &lt;/m:t&gt;&lt;/m:r&gt;&lt;/m:sub&gt;&lt;/m:sSub&gt;&lt;/m:e&gt;&lt;/m:nary&gt;&lt;m:r&gt;&lt;w:rPr&gt;&lt;w:rFonts w:ascii=&quot;Cambria Math&quot; w:fareast=&quot;Times New Roman&quot; w:h-ansi=&quot;Cambria Math&quot;/&gt;&lt;wx:font wx:val=&quot;Cambria Math&quot;/&gt;&lt;w:i/&gt;&lt;/w:rPr&gt;&lt;m:t&gt; Kâ‰ªN&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0" o:title="" chromakey="white"/>
          </v:shape>
        </w:pict>
      </w:r>
      <w:r w:rsidRPr="00C9225D">
        <w:rPr>
          <w:sz w:val="20"/>
        </w:rPr>
        <w:fldChar w:fldCharType="end"/>
      </w:r>
      <w:r w:rsidRPr="00010D84">
        <w:rPr>
          <w:sz w:val="20"/>
        </w:rPr>
        <w:t xml:space="preserve"> (8) [26] en büyük K özdeğerlere göre terimler tutulacaktır. </w:t>
      </w:r>
      <w:r w:rsidRPr="00C9225D">
        <w:rPr>
          <w:sz w:val="20"/>
        </w:rPr>
        <w:fldChar w:fldCharType="begin"/>
      </w:r>
      <w:r w:rsidRPr="00C9225D">
        <w:rPr>
          <w:sz w:val="20"/>
        </w:rPr>
        <w:instrText xml:space="preserve"> QUOTE </w:instrText>
      </w:r>
      <w:r w:rsidR="00BE59F2">
        <w:rPr>
          <w:position w:val="-6"/>
          <w:sz w:val="20"/>
        </w:rPr>
        <w:pict>
          <v:shape id="_x0000_i1047" type="#_x0000_t75" style="width:82.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A85783&quot;/&gt;&lt;wsp:rsid wsp:val=&quot;00010D84&quot;/&gt;&lt;wsp:rsid wsp:val=&quot;00297D1F&quot;/&gt;&lt;wsp:rsid wsp:val=&quot;00813B74&quot;/&gt;&lt;wsp:rsid wsp:val=&quot;008A61C6&quot;/&gt;&lt;wsp:rsid wsp:val=&quot;00962993&quot;/&gt;&lt;wsp:rsid wsp:val=&quot;00A85783&quot;/&gt;&lt;wsp:rsid wsp:val=&quot;00B242CC&quot;/&gt;&lt;wsp:rsid wsp:val=&quot;00B42CA3&quot;/&gt;&lt;/wsp:rsids&gt;&lt;/w:docPr&gt;&lt;w:body&gt;&lt;wx:sect&gt;&lt;w:p wsp:rsidR=&quot;00000000&quot; wsp:rsidRDefault=&quot;008A61C6&quot; wsp:rsidP=&quot;008A61C6&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u&lt;/m:t&gt;&lt;/m:r&gt;&lt;/m:e&gt;&lt;m:sub&gt;&lt;m:r&gt;&lt;w:rPr&gt;&lt;w:rFonts w:ascii=&quot;Cambria Math&quot; w:fareast=&quot;Times New Roman&quot; w:h-ansi=&quot;Cambria Math&quot;/&gt;&lt;wx:font wx:val=&quot;Cambria Math&quot;/&gt;&lt;w:i/&gt;&lt;/w:rPr&gt;&lt;m:t&gt;1&lt;/m:t&gt;&lt;/m:r&gt;&lt;/m:sub&gt;&lt;/m:sSub&gt;&lt;m:r&gt;&lt;w:rPr&gt;&lt;w:rFonts w:ascii=&quot;Cambria Math&quot; w:fareast=&quot;Times New Roman&quot; w:h-ansi=&quot;Cambria Math&quot;/&gt;&lt;wx:font wx:val=&quot;Cambria Math&quot;/&gt;&lt;w:i/&gt;&lt;/w:rPr&gt;&lt;m:t&gt;,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u&lt;/m:t&gt;&lt;/m:r&gt;&lt;/m:e&gt;&lt;m:sub&gt;&lt;m:r&gt;&lt;w:rPr&gt;&lt;w:rFonts w:ascii=&quot;Cambria Math&quot; w:fareast=&quot;Times New Roman&quot; w:h-ansi=&quot;Cambria Math&quot;/&gt;&lt;wx:font wx:val=&quot;Cambria Math&quot;/&gt;&lt;w:i/&gt;&lt;/w:rPr&gt;&lt;m:t&gt;2&lt;/m:t&gt;&lt;/m:r&gt;&lt;/m:sub&gt;&lt;/m:sSub&gt;&lt;m:r&gt;&lt;w:rPr&gt;&lt;w:rFonts w:ascii=&quot;Cambria Math&quot; w:fareast=&quot;Times New Roman&quot; w:h-ansi=&quot;Cambria Math&quot;/&gt;&lt;wx:font wx:val=&quot;Cambria Math&quot;/&gt;&lt;w:i/&gt;&lt;/w:rPr&gt;&lt;m:t&gt;,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u&lt;/m:t&gt;&lt;/m:r&gt;&lt;/m:e&gt;&lt;m:sub&gt;&lt;m:r&gt;&lt;w:rPr&gt;&lt;w:rFonts w:ascii=&quot;Cambria Math&quot; w:fareast=&quot;Times New Roman&quot; w:h-ansi=&quot;Cambria Math&quot;/&gt;&lt;wx:font wx:val=&quot;Cambria Math&quot;/&gt;&lt;w:i/&gt;&lt;/w:rPr&gt;&lt;m:t&gt;3&lt;/m:t&gt;&lt;/m:r&gt;&lt;/m:sub&gt;&lt;/m:sSub&gt;&lt;m:r&gt;&lt;w:rPr&gt;&lt;w:rFonts w:ascii=&quot;Cambria Math&quot; w:fareast=&quot;Times New Roman&quot; w:h-ansi=&quot;Cambria Math&quot;/&gt;&lt;wx:font wx:val=&quot;Cambria Math&quot;/&gt;&lt;w:i/&gt;&lt;/w:rPr&gt;&lt;m:t&gt;,â€¦.,&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u&lt;/m:t&gt;&lt;/m:r&gt;&lt;/m:e&gt;&lt;m:sub&gt;&lt;m:r&gt;&lt;w:rPr&gt;&lt;w:rFonts w:ascii=&quot;Cambria Math&quot; w:fareast=&quot;Times New Roman&quot; w:h-ansi=&quot;Cambria Math&quot;/&gt;&lt;wx:font wx:val=&quot;Cambria Math&quot;/&gt;&lt;w:i/&gt;&lt;/w:rPr&gt;&lt;m:t&gt;k&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1" o:title="" chromakey="white"/>
          </v:shape>
        </w:pict>
      </w:r>
      <w:r w:rsidRPr="00C9225D">
        <w:rPr>
          <w:sz w:val="20"/>
        </w:rPr>
        <w:instrText xml:space="preserve"> </w:instrText>
      </w:r>
      <w:r w:rsidRPr="00C9225D">
        <w:rPr>
          <w:sz w:val="20"/>
        </w:rPr>
        <w:fldChar w:fldCharType="separate"/>
      </w:r>
      <w:r w:rsidR="00BE59F2">
        <w:rPr>
          <w:position w:val="-6"/>
          <w:sz w:val="20"/>
        </w:rPr>
        <w:pict>
          <v:shape id="_x0000_i1048" type="#_x0000_t75" style="width:82.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A85783&quot;/&gt;&lt;wsp:rsid wsp:val=&quot;00010D84&quot;/&gt;&lt;wsp:rsid wsp:val=&quot;00297D1F&quot;/&gt;&lt;wsp:rsid wsp:val=&quot;00813B74&quot;/&gt;&lt;wsp:rsid wsp:val=&quot;008A61C6&quot;/&gt;&lt;wsp:rsid wsp:val=&quot;00962993&quot;/&gt;&lt;wsp:rsid wsp:val=&quot;00A85783&quot;/&gt;&lt;wsp:rsid wsp:val=&quot;00B242CC&quot;/&gt;&lt;wsp:rsid wsp:val=&quot;00B42CA3&quot;/&gt;&lt;/wsp:rsids&gt;&lt;/w:docPr&gt;&lt;w:body&gt;&lt;wx:sect&gt;&lt;w:p wsp:rsidR=&quot;00000000&quot; wsp:rsidRDefault=&quot;008A61C6&quot; wsp:rsidP=&quot;008A61C6&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u&lt;/m:t&gt;&lt;/m:r&gt;&lt;/m:e&gt;&lt;m:sub&gt;&lt;m:r&gt;&lt;w:rPr&gt;&lt;w:rFonts w:ascii=&quot;Cambria Math&quot; w:fareast=&quot;Times New Roman&quot; w:h-ansi=&quot;Cambria Math&quot;/&gt;&lt;wx:font wx:val=&quot;Cambria Math&quot;/&gt;&lt;w:i/&gt;&lt;/w:rPr&gt;&lt;m:t&gt;1&lt;/m:t&gt;&lt;/m:r&gt;&lt;/m:sub&gt;&lt;/m:sSub&gt;&lt;m:r&gt;&lt;w:rPr&gt;&lt;w:rFonts w:ascii=&quot;Cambria Math&quot; w:fareast=&quot;Times New Roman&quot; w:h-ansi=&quot;Cambria Math&quot;/&gt;&lt;wx:font wx:val=&quot;Cambria Math&quot;/&gt;&lt;w:i/&gt;&lt;/w:rPr&gt;&lt;m:t&gt;,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u&lt;/m:t&gt;&lt;/m:r&gt;&lt;/m:e&gt;&lt;m:sub&gt;&lt;m:r&gt;&lt;w:rPr&gt;&lt;w:rFonts w:ascii=&quot;Cambria Math&quot; w:fareast=&quot;Times New Roman&quot; w:h-ansi=&quot;Cambria Math&quot;/&gt;&lt;wx:font wx:val=&quot;Cambria Math&quot;/&gt;&lt;w:i/&gt;&lt;/w:rPr&gt;&lt;m:t&gt;2&lt;/m:t&gt;&lt;/m:r&gt;&lt;/m:sub&gt;&lt;/m:sSub&gt;&lt;m:r&gt;&lt;w:rPr&gt;&lt;w:rFonts w:ascii=&quot;Cambria Math&quot; w:fareast=&quot;Times New Roman&quot; w:h-ansi=&quot;Cambria Math&quot;/&gt;&lt;wx:font wx:val=&quot;Cambria Math&quot;/&gt;&lt;w:i/&gt;&lt;/w:rPr&gt;&lt;m:t&gt;,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u&lt;/m:t&gt;&lt;/m:r&gt;&lt;/m:e&gt;&lt;m:sub&gt;&lt;m:r&gt;&lt;w:rPr&gt;&lt;w:rFonts w:ascii=&quot;Cambria Math&quot; w:fareast=&quot;Times New Roman&quot; w:h-ansi=&quot;Cambria Math&quot;/&gt;&lt;wx:font wx:val=&quot;Cambria Math&quot;/&gt;&lt;w:i/&gt;&lt;/w:rPr&gt;&lt;m:t&gt;3&lt;/m:t&gt;&lt;/m:r&gt;&lt;/m:sub&gt;&lt;/m:sSub&gt;&lt;m:r&gt;&lt;w:rPr&gt;&lt;w:rFonts w:ascii=&quot;Cambria Math&quot; w:fareast=&quot;Times New Roman&quot; w:h-ansi=&quot;Cambria Math&quot;/&gt;&lt;wx:font wx:val=&quot;Cambria Math&quot;/&gt;&lt;w:i/&gt;&lt;/w:rPr&gt;&lt;m:t&gt;,â€¦.,&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u&lt;/m:t&gt;&lt;/m:r&gt;&lt;/m:e&gt;&lt;m:sub&gt;&lt;m:r&gt;&lt;w:rPr&gt;&lt;w:rFonts w:ascii=&quot;Cambria Math&quot; w:fareast=&quot;Times New Roman&quot; w:h-ansi=&quot;Cambria Math&quot;/&gt;&lt;wx:font wx:val=&quot;Cambria Math&quot;/&gt;&lt;w:i/&gt;&lt;/w:rPr&gt;&lt;m:t&gt;k&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1" o:title="" chromakey="white"/>
          </v:shape>
        </w:pict>
      </w:r>
      <w:r w:rsidRPr="00C9225D">
        <w:rPr>
          <w:sz w:val="20"/>
        </w:rPr>
        <w:fldChar w:fldCharType="end"/>
      </w:r>
      <w:r w:rsidRPr="00010D84">
        <w:rPr>
          <w:sz w:val="20"/>
        </w:rPr>
        <w:t xml:space="preserve"> temelinde, </w:t>
      </w:r>
      <w:r w:rsidRPr="00C9225D">
        <w:rPr>
          <w:sz w:val="20"/>
        </w:rPr>
        <w:fldChar w:fldCharType="begin"/>
      </w:r>
      <w:r w:rsidRPr="00C9225D">
        <w:rPr>
          <w:sz w:val="20"/>
        </w:rPr>
        <w:instrText xml:space="preserve"> QUOTE </w:instrText>
      </w:r>
      <w:r w:rsidR="00BE59F2">
        <w:rPr>
          <w:position w:val="-6"/>
          <w:sz w:val="20"/>
        </w:rPr>
        <w:pict>
          <v:shape id="_x0000_i1049" type="#_x0000_t75" style="width:27.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A85783&quot;/&gt;&lt;wsp:rsid wsp:val=&quot;00010D84&quot;/&gt;&lt;wsp:rsid wsp:val=&quot;00297D1F&quot;/&gt;&lt;wsp:rsid wsp:val=&quot;00813B74&quot;/&gt;&lt;wsp:rsid wsp:val=&quot;00962993&quot;/&gt;&lt;wsp:rsid wsp:val=&quot;00A85783&quot;/&gt;&lt;wsp:rsid wsp:val=&quot;00B242CC&quot;/&gt;&lt;wsp:rsid wsp:val=&quot;00B42CA3&quot;/&gt;&lt;wsp:rsid wsp:val=&quot;00DB56CB&quot;/&gt;&lt;/wsp:rsids&gt;&lt;/w:docPr&gt;&lt;w:body&gt;&lt;wx:sect&gt;&lt;w:p wsp:rsidR=&quot;00000000&quot; wsp:rsidRDefault=&quot;00DB56CB&quot; wsp:rsidP=&quot;00DB56CB&quot;&gt;&lt;m:oMathPara&gt;&lt;m:oMath&gt;&lt;m:acc&gt;&lt;m:accPr&gt;&lt;m:ctrlPr&gt;&lt;w:rPr&gt;&lt;w:rFonts w:ascii=&quot;Cambria Math&quot; w:fareast=&quot;Times New Roman&quot; w:h-ansi=&quot;Cambria Math&quot;/&gt;&lt;wx:font wx:val=&quot;Cambria Math&quot;/&gt;&lt;w:i/&gt;&lt;/w:rPr&gt;&lt;/m:ctrlPr&gt;&lt;/m:accPr&gt;&lt;m:e&gt;&lt;m:r&gt;&lt;w:rPr&gt;&lt;w:rFonts w:ascii=&quot;Cambria Math&quot; w:fareast=&quot;Times New Roman&quot; w:h-ansi=&quot;Cambria Math&quot;/&gt;&lt;wx:font wx:val=&quot;Cambria Math&quot;/&gt;&lt;w:i/&gt;&lt;/w:rPr&gt;&lt;m:t&gt;x&lt;/m:t&gt;&lt;/m:r&gt;&lt;/m:e&gt;&lt;/m:acc&gt;&lt;m:r&gt;&lt;w:rPr&gt;&lt;w:rFonts w:ascii=&quot;Cambria Math&quot; w:fareast=&quot;Times New Roman&quot; w:h-ansi=&quot;Cambria Math&quot;/&gt;&lt;wx:font wx:val=&quot;Cambria Math&quot;/&gt;&lt;w:i/&gt;&lt;/w:rPr&gt;&lt;m:t&gt;-&lt;/m:t&gt;&lt;/m:r&gt;&lt;m:acc&gt;&lt;m:accPr&gt;&lt;m:chr m:val=&quot;Ì…&quot;/&gt;&lt;m:ctrlPr&gt;&lt;w:rPr&gt;&lt;w:rFonts w:ascii=&quot;Cambria Math&quot; w:fareast=&quot;Times New Roman&quot; w:h-ansi=&quot;Cambria Math&quot;/&gt;&lt;wx:font wx:val=&quot;Cambria Math&quot;/&gt;&lt;w:i/&gt;&lt;/w:rPr&gt;&lt;/m:ctrlPr&gt;&lt;/m:accPr&gt;&lt;m:e&gt;&lt;m:r&gt;&lt;w:rPr&gt;&lt;w:rFonts w:ascii=&quot;Cambria Math&quot; w:fareast=&quot;Times New Roman&quot; w:h-ansi=&quot;Cambria Math&quot;/&gt;&lt;wx:font wx:val=&quot;Cambria Math&quot;/&gt;&lt;w:i/&gt;&lt;/w:rPr&gt;&lt;m:t&gt;x&lt;/m:t&gt;&lt;/m:r&gt;&lt;/m:e&gt;&lt;/m:ac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2" o:title="" chromakey="white"/>
          </v:shape>
        </w:pict>
      </w:r>
      <w:r w:rsidRPr="00C9225D">
        <w:rPr>
          <w:sz w:val="20"/>
        </w:rPr>
        <w:instrText xml:space="preserve"> </w:instrText>
      </w:r>
      <w:r w:rsidRPr="00C9225D">
        <w:rPr>
          <w:sz w:val="20"/>
        </w:rPr>
        <w:fldChar w:fldCharType="separate"/>
      </w:r>
      <w:r w:rsidR="00BE59F2">
        <w:rPr>
          <w:position w:val="-6"/>
          <w:sz w:val="20"/>
        </w:rPr>
        <w:pict>
          <v:shape id="_x0000_i1050" type="#_x0000_t75" style="width:27.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A85783&quot;/&gt;&lt;wsp:rsid wsp:val=&quot;00010D84&quot;/&gt;&lt;wsp:rsid wsp:val=&quot;00297D1F&quot;/&gt;&lt;wsp:rsid wsp:val=&quot;00813B74&quot;/&gt;&lt;wsp:rsid wsp:val=&quot;00962993&quot;/&gt;&lt;wsp:rsid wsp:val=&quot;00A85783&quot;/&gt;&lt;wsp:rsid wsp:val=&quot;00B242CC&quot;/&gt;&lt;wsp:rsid wsp:val=&quot;00B42CA3&quot;/&gt;&lt;wsp:rsid wsp:val=&quot;00DB56CB&quot;/&gt;&lt;/wsp:rsids&gt;&lt;/w:docPr&gt;&lt;w:body&gt;&lt;wx:sect&gt;&lt;w:p wsp:rsidR=&quot;00000000&quot; wsp:rsidRDefault=&quot;00DB56CB&quot; wsp:rsidP=&quot;00DB56CB&quot;&gt;&lt;m:oMathPara&gt;&lt;m:oMath&gt;&lt;m:acc&gt;&lt;m:accPr&gt;&lt;m:ctrlPr&gt;&lt;w:rPr&gt;&lt;w:rFonts w:ascii=&quot;Cambria Math&quot; w:fareast=&quot;Times New Roman&quot; w:h-ansi=&quot;Cambria Math&quot;/&gt;&lt;wx:font wx:val=&quot;Cambria Math&quot;/&gt;&lt;w:i/&gt;&lt;/w:rPr&gt;&lt;/m:ctrlPr&gt;&lt;/m:accPr&gt;&lt;m:e&gt;&lt;m:r&gt;&lt;w:rPr&gt;&lt;w:rFonts w:ascii=&quot;Cambria Math&quot; w:fareast=&quot;Times New Roman&quot; w:h-ansi=&quot;Cambria Math&quot;/&gt;&lt;wx:font wx:val=&quot;Cambria Math&quot;/&gt;&lt;w:i/&gt;&lt;/w:rPr&gt;&lt;m:t&gt;x&lt;/m:t&gt;&lt;/m:r&gt;&lt;/m:e&gt;&lt;/m:acc&gt;&lt;m:r&gt;&lt;w:rPr&gt;&lt;w:rFonts w:ascii=&quot;Cambria Math&quot; w:fareast=&quot;Times New Roman&quot; w:h-ansi=&quot;Cambria Math&quot;/&gt;&lt;wx:font wx:val=&quot;Cambria Math&quot;/&gt;&lt;w:i/&gt;&lt;/w:rPr&gt;&lt;m:t&gt;-&lt;/m:t&gt;&lt;/m:r&gt;&lt;m:acc&gt;&lt;m:accPr&gt;&lt;m:chr m:val=&quot;Ì…&quot;/&gt;&lt;m:ctrlPr&gt;&lt;w:rPr&gt;&lt;w:rFonts w:ascii=&quot;Cambria Math&quot; w:fareast=&quot;Times New Roman&quot; w:h-ansi=&quot;Cambria Math&quot;/&gt;&lt;wx:font wx:val=&quot;Cambria Math&quot;/&gt;&lt;w:i/&gt;&lt;/w:rPr&gt;&lt;/m:ctrlPr&gt;&lt;/m:accPr&gt;&lt;m:e&gt;&lt;m:r&gt;&lt;w:rPr&gt;&lt;w:rFonts w:ascii=&quot;Cambria Math&quot; w:fareast=&quot;Times New Roman&quot; w:h-ansi=&quot;Cambria Math&quot;/&gt;&lt;wx:font wx:val=&quot;Cambria Math&quot;/&gt;&lt;w:i/&gt;&lt;/w:rPr&gt;&lt;m:t&gt;x&lt;/m:t&gt;&lt;/m:r&gt;&lt;/m:e&gt;&lt;/m:ac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2" o:title="" chromakey="white"/>
          </v:shape>
        </w:pict>
      </w:r>
      <w:r w:rsidRPr="00C9225D">
        <w:rPr>
          <w:sz w:val="20"/>
        </w:rPr>
        <w:fldChar w:fldCharType="end"/>
      </w:r>
      <w:r w:rsidRPr="00010D84">
        <w:rPr>
          <w:sz w:val="20"/>
        </w:rPr>
        <w:t xml:space="preserve"> ‘nin temsili;</w:t>
      </w:r>
    </w:p>
    <w:p w:rsidR="00010D84" w:rsidRPr="00010D84" w:rsidRDefault="00010D84" w:rsidP="00010D84">
      <w:pPr>
        <w:jc w:val="both"/>
        <w:rPr>
          <w:sz w:val="20"/>
        </w:rPr>
      </w:pPr>
    </w:p>
    <w:p w:rsidR="00010D84" w:rsidRPr="00010D84" w:rsidRDefault="00010D84" w:rsidP="00010D84">
      <w:pPr>
        <w:jc w:val="both"/>
        <w:rPr>
          <w:sz w:val="20"/>
        </w:rPr>
      </w:pPr>
      <w:r w:rsidRPr="00C9225D">
        <w:rPr>
          <w:sz w:val="20"/>
        </w:rPr>
        <w:fldChar w:fldCharType="begin"/>
      </w:r>
      <w:r w:rsidRPr="00C9225D">
        <w:rPr>
          <w:sz w:val="20"/>
        </w:rPr>
        <w:instrText xml:space="preserve"> QUOTE </w:instrText>
      </w:r>
      <w:r w:rsidR="00BE59F2">
        <w:rPr>
          <w:position w:val="-48"/>
          <w:sz w:val="20"/>
        </w:rPr>
        <w:pict>
          <v:shape id="_x0000_i1051" type="#_x0000_t75" style="width:21.75pt;height:55.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A85783&quot;/&gt;&lt;wsp:rsid wsp:val=&quot;00010D84&quot;/&gt;&lt;wsp:rsid wsp:val=&quot;00297D1F&quot;/&gt;&lt;wsp:rsid wsp:val=&quot;00813B74&quot;/&gt;&lt;wsp:rsid wsp:val=&quot;00962993&quot;/&gt;&lt;wsp:rsid wsp:val=&quot;00A85783&quot;/&gt;&lt;wsp:rsid wsp:val=&quot;00B242CC&quot;/&gt;&lt;wsp:rsid wsp:val=&quot;00B32E6E&quot;/&gt;&lt;wsp:rsid wsp:val=&quot;00B42CA3&quot;/&gt;&lt;/wsp:rsids&gt;&lt;/w:docPr&gt;&lt;w:body&gt;&lt;wx:sect&gt;&lt;w:p wsp:rsidR=&quot;00000000&quot; wsp:rsidRDefault=&quot;00B32E6E&quot; wsp:rsidP=&quot;00B32E6E&quot;&gt;&lt;m:oMathPara&gt;&lt;m:oMath&gt;&lt;m:d&gt;&lt;m:dPr&gt;&lt;m:begChr m:val=&quot;[&quot;/&gt;&lt;m:endChr m:val=&quot;]&quot;/&gt;&lt;m:ctrlPr&gt;&lt;w:rPr&gt;&lt;w:rFonts w:ascii=&quot;Cambria Math&quot; w:fareast=&quot;Times New Roman&quot; w:h-ansi=&quot;Cambria Math&quot;/&gt;&lt;wx:font wx:val=&quot;Cambria Math&quot;/&gt;&lt;w:i/&gt;&lt;/w:rPr&gt;&lt;/m:ctrlPr&gt;&lt;/m:dPr&gt;&lt;m:e&gt;&lt;m:eqArr&gt;&lt;m:eqArrPr&gt;&lt;m:ctrlPr&gt;&lt;w:rPr&gt;&lt;w:rFonts w:ascii=&quot;Cambria Math&quot; w:fareast=&quot;Times New Roman&quot; w:h-ansi=&quot;Cambria Math&quot;/&gt;&lt;wx:font wx:val=&quot;Cambria Math&quot;/&gt;&lt;w:i/&gt;&lt;/w:rPr&gt;&lt;/m:ctrlPr&gt;&lt;/m:eqArrPr&gt;&lt;m:e&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1&lt;/m:t&gt;&lt;/m:r&gt;&lt;/m:sub&gt;&lt;/m:sSub&gt;&lt;/m:e&gt;&lt;m:e&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2&lt;/m:t&gt;&lt;/m:r&gt;&lt;/m:sub&gt;&lt;/m:sSub&gt;&lt;m:ctrlPr&gt;&lt;w:rPr&gt;&lt;w:rFonts w:ascii=&quot;Cambria Math&quot; w:fareast=&quot;Cambria Math&quot; w:h-ansi=&quot;Cambria Math&quot; w:cs=&quot;Cambria Math&quot;/&gt;&lt;wx:font wx:val=&quot;Cambria Math&quot;/&gt;&lt;w:i/&gt;&lt;/w:rPr&gt;&lt;/m:ctrlPr&gt;&lt;/m:e&gt;&lt;m:e&gt;&lt;m:r&gt;&lt;w:rPr&gt;&lt;w:rFonts w:ascii=&quot;Cambria Math&quot; w:fareast=&quot;Cambria Math&quot; w:h-ansi=&quot;Cambria Math&quot; w:cs=&quot;Cambria Math&quot;/&gt;&lt;wx:font wx:val=&quot;Cambria Math&quot;/&gt;&lt;w:i/&gt;&lt;/w:rPr&gt;&lt;m:t&gt;â€¦&lt;/m:t&gt;&lt;/m:r&gt;&lt;m:ctrlPr&gt;&lt;w:rPr&gt;&lt;w:rFonts w:ascii=&quot;Cambria Math&quot; w:fareast=&quot;Cambria Math&quot; w:h-ansi=&quot;Cambria Math&quot; w:cs=&quot;Cambria Math&quot;/&gt;&lt;wx:font wx:val=&quot;Cambria Math&quot;/&gt;&lt;w:i/&gt;&lt;/w:rPr&gt;&lt;/m:ctrlPr&gt;&lt;/m:e&gt;&lt;m:e&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k&lt;/m:t&gt;&lt;/m:r&gt;&lt;/m:sub&gt;&lt;/m:sSub&gt;&lt;/m:e&gt;&lt;/m:eqArr&gt;&lt;/m:e&gt;&lt;/m: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3" o:title="" chromakey="white"/>
          </v:shape>
        </w:pict>
      </w:r>
      <w:r w:rsidRPr="00C9225D">
        <w:rPr>
          <w:sz w:val="20"/>
        </w:rPr>
        <w:instrText xml:space="preserve"> </w:instrText>
      </w:r>
      <w:r w:rsidRPr="00C9225D">
        <w:rPr>
          <w:sz w:val="20"/>
        </w:rPr>
        <w:fldChar w:fldCharType="separate"/>
      </w:r>
      <w:r w:rsidR="00BE59F2">
        <w:rPr>
          <w:position w:val="-48"/>
          <w:sz w:val="20"/>
        </w:rPr>
        <w:pict>
          <v:shape id="_x0000_i1052" type="#_x0000_t75" style="width:21.75pt;height:55.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A85783&quot;/&gt;&lt;wsp:rsid wsp:val=&quot;00010D84&quot;/&gt;&lt;wsp:rsid wsp:val=&quot;00297D1F&quot;/&gt;&lt;wsp:rsid wsp:val=&quot;00813B74&quot;/&gt;&lt;wsp:rsid wsp:val=&quot;00962993&quot;/&gt;&lt;wsp:rsid wsp:val=&quot;00A85783&quot;/&gt;&lt;wsp:rsid wsp:val=&quot;00B242CC&quot;/&gt;&lt;wsp:rsid wsp:val=&quot;00B32E6E&quot;/&gt;&lt;wsp:rsid wsp:val=&quot;00B42CA3&quot;/&gt;&lt;/wsp:rsids&gt;&lt;/w:docPr&gt;&lt;w:body&gt;&lt;wx:sect&gt;&lt;w:p wsp:rsidR=&quot;00000000&quot; wsp:rsidRDefault=&quot;00B32E6E&quot; wsp:rsidP=&quot;00B32E6E&quot;&gt;&lt;m:oMathPara&gt;&lt;m:oMath&gt;&lt;m:d&gt;&lt;m:dPr&gt;&lt;m:begChr m:val=&quot;[&quot;/&gt;&lt;m:endChr m:val=&quot;]&quot;/&gt;&lt;m:ctrlPr&gt;&lt;w:rPr&gt;&lt;w:rFonts w:ascii=&quot;Cambria Math&quot; w:fareast=&quot;Times New Roman&quot; w:h-ansi=&quot;Cambria Math&quot;/&gt;&lt;wx:font wx:val=&quot;Cambria Math&quot;/&gt;&lt;w:i/&gt;&lt;/w:rPr&gt;&lt;/m:ctrlPr&gt;&lt;/m:dPr&gt;&lt;m:e&gt;&lt;m:eqArr&gt;&lt;m:eqArrPr&gt;&lt;m:ctrlPr&gt;&lt;w:rPr&gt;&lt;w:rFonts w:ascii=&quot;Cambria Math&quot; w:fareast=&quot;Times New Roman&quot; w:h-ansi=&quot;Cambria Math&quot;/&gt;&lt;wx:font wx:val=&quot;Cambria Math&quot;/&gt;&lt;w:i/&gt;&lt;/w:rPr&gt;&lt;/m:ctrlPr&gt;&lt;/m:eqArrPr&gt;&lt;m:e&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1&lt;/m:t&gt;&lt;/m:r&gt;&lt;/m:sub&gt;&lt;/m:sSub&gt;&lt;/m:e&gt;&lt;m:e&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2&lt;/m:t&gt;&lt;/m:r&gt;&lt;/m:sub&gt;&lt;/m:sSub&gt;&lt;m:ctrlPr&gt;&lt;w:rPr&gt;&lt;w:rFonts w:ascii=&quot;Cambria Math&quot; w:fareast=&quot;Cambria Math&quot; w:h-ansi=&quot;Cambria Math&quot; w:cs=&quot;Cambria Math&quot;/&gt;&lt;wx:font wx:val=&quot;Cambria Math&quot;/&gt;&lt;w:i/&gt;&lt;/w:rPr&gt;&lt;/m:ctrlPr&gt;&lt;/m:e&gt;&lt;m:e&gt;&lt;m:r&gt;&lt;w:rPr&gt;&lt;w:rFonts w:ascii=&quot;Cambria Math&quot; w:fareast=&quot;Cambria Math&quot; w:h-ansi=&quot;Cambria Math&quot; w:cs=&quot;Cambria Math&quot;/&gt;&lt;wx:font wx:val=&quot;Cambria Math&quot;/&gt;&lt;w:i/&gt;&lt;/w:rPr&gt;&lt;m:t&gt;â€¦&lt;/m:t&gt;&lt;/m:r&gt;&lt;m:ctrlPr&gt;&lt;w:rPr&gt;&lt;w:rFonts w:ascii=&quot;Cambria Math&quot; w:fareast=&quot;Cambria Math&quot; w:h-ansi=&quot;Cambria Math&quot; w:cs=&quot;Cambria Math&quot;/&gt;&lt;wx:font wx:val=&quot;Cambria Math&quot;/&gt;&lt;w:i/&gt;&lt;/w:rPr&gt;&lt;/m:ctrlPr&gt;&lt;/m:e&gt;&lt;m:e&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k&lt;/m:t&gt;&lt;/m:r&gt;&lt;/m:sub&gt;&lt;/m:sSub&gt;&lt;/m:e&gt;&lt;/m:eqArr&gt;&lt;/m:e&gt;&lt;/m: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3" o:title="" chromakey="white"/>
          </v:shape>
        </w:pict>
      </w:r>
      <w:r w:rsidRPr="00C9225D">
        <w:rPr>
          <w:sz w:val="20"/>
        </w:rPr>
        <w:fldChar w:fldCharType="end"/>
      </w:r>
      <w:r w:rsidRPr="00010D84">
        <w:rPr>
          <w:sz w:val="20"/>
        </w:rPr>
        <w:t xml:space="preserve"> (9) [26]. </w:t>
      </w:r>
    </w:p>
    <w:p w:rsidR="00010D84" w:rsidRDefault="00010D84" w:rsidP="00010D84">
      <w:pPr>
        <w:jc w:val="both"/>
        <w:rPr>
          <w:sz w:val="20"/>
        </w:rPr>
      </w:pPr>
      <w:r w:rsidRPr="00010D84">
        <w:rPr>
          <w:sz w:val="20"/>
        </w:rPr>
        <w:t xml:space="preserve">K değeri seçiminde; </w:t>
      </w:r>
    </w:p>
    <w:p w:rsidR="00010D84" w:rsidRPr="00010D84" w:rsidRDefault="00010D84" w:rsidP="00010D84">
      <w:pPr>
        <w:jc w:val="both"/>
        <w:rPr>
          <w:sz w:val="20"/>
        </w:rPr>
      </w:pPr>
    </w:p>
    <w:p w:rsidR="00010D84" w:rsidRDefault="00010D84" w:rsidP="00010D84">
      <w:pPr>
        <w:jc w:val="both"/>
        <w:rPr>
          <w:sz w:val="20"/>
        </w:rPr>
      </w:pPr>
      <w:r w:rsidRPr="00C9225D">
        <w:rPr>
          <w:sz w:val="20"/>
        </w:rPr>
        <w:fldChar w:fldCharType="begin"/>
      </w:r>
      <w:r w:rsidRPr="00C9225D">
        <w:rPr>
          <w:sz w:val="20"/>
        </w:rPr>
        <w:instrText xml:space="preserve"> QUOTE </w:instrText>
      </w:r>
      <w:r w:rsidR="00BE59F2">
        <w:rPr>
          <w:sz w:val="20"/>
        </w:rPr>
        <w:pict>
          <v:shape id="_x0000_i1053" type="#_x0000_t75" style="width:381pt;height:4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A85783&quot;/&gt;&lt;wsp:rsid wsp:val=&quot;00010D84&quot;/&gt;&lt;wsp:rsid wsp:val=&quot;00297D1F&quot;/&gt;&lt;wsp:rsid wsp:val=&quot;00813B74&quot;/&gt;&lt;wsp:rsid wsp:val=&quot;00962993&quot;/&gt;&lt;wsp:rsid wsp:val=&quot;00A85783&quot;/&gt;&lt;wsp:rsid wsp:val=&quot;00B242CC&quot;/&gt;&lt;wsp:rsid wsp:val=&quot;00B42CA3&quot;/&gt;&lt;wsp:rsid wsp:val=&quot;00D925DA&quot;/&gt;&lt;/wsp:rsids&gt;&lt;/w:docPr&gt;&lt;w:body&gt;&lt;wx:sect&gt;&lt;w:p wsp:rsidR=&quot;00000000&quot; wsp:rsidRDefault=&quot;00D925DA&quot; wsp:rsidP=&quot;00D925DA&quot;&gt;&lt;m:oMathPara&gt;&lt;m:oMath&gt;&lt;m:f&gt;&lt;m:fPr&gt;&lt;m:ctrlPr&gt;&lt;w:rPr&gt;&lt;w:rFonts w:ascii=&quot;Cambria Math&quot; w:fareast=&quot;Times New Roman&quot; w:h-ansi=&quot;Cambria Math&quot;/&gt;&lt;wx:font wx:val=&quot;Cambria Math&quot;/&gt;&lt;w:i/&gt;&lt;/w:rPr&gt;&lt;/m:ctrlPr&gt;&lt;/m:fPr&gt;&lt;m:num&gt;&lt;m:nary&gt;&lt;m:naryPr&gt;&lt;m:chr m:val=&quot;âˆ‘&quot;/&gt;&lt;m:limLoc m:val=&quot;undOvr&quot;/&gt;&lt;m:ctrlPr&gt;&lt;w:rPr&gt;&lt;w:rFonts w:ascii=&quot;Cambria Math&quot; w:fareast=&quot;Times New Roman&quot; w:h-ansi=&quot;Cambria Math&quot;/&gt;&lt;wx:font wx:val=&quot;Cambria Math&quot;/&gt;&lt;w:i/&gt;&lt;/w:rPr&gt;&lt;/m:ctrlPr&gt;&lt;/m:naryPr&gt;&lt;m:sub&gt;&lt;m:r&gt;&lt;w:rPr&gt;&lt;w:rFonts w:ascii=&quot;Cambria Math&quot; w:fareast=&quot;Times New Roman&quot; w:h-ansi=&quot;Cambria Math&quot;/&gt;&lt;wx:font wx:val=&quot;Cambria Math&quot;/&gt;&lt;w:i/&gt;&lt;/w:rPr&gt;&lt;m:t&gt;i=1&lt;/m:t&gt;&lt;/m:r&gt;&lt;/m:sub&gt;&lt;m:sup&gt;&lt;m:r&gt;&lt;w:rPr&gt;&lt;w:rFonts w:ascii=&quot;Cambria Math&quot; w:fareast=&quot;Times New Roman&quot; w:h-ansi=&quot;Cambria Math&quot;/&gt;&lt;wx:font wx:val=&quot;Cambria Math&quot;/&gt;&lt;w:i/&gt;&lt;/w:rPr&gt;&lt;m:t&gt;K&lt;/m:t&gt;&lt;/m:r&gt;&lt;/m:sup&gt;&lt;m:e&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Î»&lt;/m:t&gt;&lt;/m:r&gt;&lt;/m:e&gt;&lt;m:sub&gt;&lt;m:r&gt;&lt;w:rPr&gt;&lt;w:rFonts w:ascii=&quot;Cambria Math&quot; w:fareast=&quot;Times New Roman&quot; w:h-ansi=&quot;Cambria Math&quot;/&gt;&lt;wx:font wx:val=&quot;Cambria Math&quot;/&gt;&lt;w:i/&gt;&lt;/w:rPr&gt;&lt;m:t&gt;i&lt;/m:t&gt;&lt;/m:r&gt;&lt;/m:sub&gt;&lt;/m:sSub&gt;&lt;/m:e&gt;&lt;/m:nary&gt;&lt;/m:num&gt;&lt;m:den&gt;&lt;m:nary&gt;&lt;m:naryPr&gt;&lt;m:chr m:val=&quot;âˆ‘&quot;/&gt;&lt;m:limLoc m:val=&quot;undOvr&quot;/&gt;&lt;m:ctrlPr&gt;&lt;w:rPr&gt;&lt;w:rFonts w:ascii=&quot;Cambria Math&quot; w:fareast=&quot;Times New Roman&quot; w:h-ansi=&quot;Cambria Math&quot;/&gt;&lt;wx:font wx:val=&quot;Cambria Math&quot;/&gt;&lt;w:i/&gt;&lt;/w:rPr&gt;&lt;/m:ctrlPr&gt;&lt;/m:naryPr&gt;&lt;m:sub&gt;&lt;m:r&gt;&lt;w:rPr&gt;&lt;w:rFonts w:ascii=&quot;Cambria Math&quot; w:fareast=&quot;Times New Roman&quot; w:h-ansi=&quot;Cambria Math&quot;/&gt;&lt;wx:font wx:val=&quot;Cambria Math&quot;/&gt;&lt;w:i/&gt;&lt;/w:rPr&gt;&lt;m:t&gt;i=1&lt;/m:t&gt;&lt;/m:r&gt;&lt;/m:sub&gt;&lt;m:sup&gt;&lt;m:r&gt;&lt;w:rPr&gt;&lt;w:rFonts w:ascii=&quot;Cambria Math&quot; w:fareast=&quot;Times New Roman&quot; w:h-ansi=&quot;Cambria Math&quot;/&gt;&lt;wx:font wx:val=&quot;Cambria Math&quot;/&gt;&lt;w:i/&gt;&lt;/w:rPr&gt;&lt;m:t&gt;N&lt;/m:t&gt;&lt;/m:r&gt;&lt;/m:sup&gt;&lt;m:e&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Î»&lt;/m:t&gt;&lt;/m:r&gt;&lt;/m:e&gt;&lt;m:sub&gt;&lt;m:r&gt;&lt;w:rPr&gt;&lt;w:rFonts w:ascii=&quot;Cambria Math&quot; w:fareast=&quot;Times New Roman&quot; w:h-ansi=&quot;Cambria Math&quot;/&gt;&lt;wx:font wx:val=&quot;Cambria Math&quot;/&gt;&lt;w:i/&gt;&lt;/w:rPr&gt;&lt;m:t&gt;i&lt;/m:t&gt;&lt;/m:r&gt;&lt;/m:sub&gt;&lt;/m:sSub&gt;&lt;/m:e&gt;&lt;/m:nary&gt;&lt;/m:den&gt;&lt;/m:f&gt;&lt;m:r&gt;&lt;w:rPr&gt;&lt;w:rFonts w:ascii=&quot;Cambria Math&quot; w:fareast=&quot;Times New Roman&quot; w:h-ansi=&quot;Cambria Math&quot;/&gt;&lt;wx:font wx:val=&quot;Cambria Math&quot;/&gt;&lt;w:i/&gt;&lt;/w:rPr&gt;&lt;m:t&gt;&amp;gt;EÅŸik deÄŸer (Ã¶rneÄŸin 0.9 veya 0.95)&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4" o:title="" chromakey="white"/>
          </v:shape>
        </w:pict>
      </w:r>
      <w:r w:rsidRPr="00C9225D">
        <w:rPr>
          <w:sz w:val="20"/>
        </w:rPr>
        <w:instrText xml:space="preserve"> </w:instrText>
      </w:r>
      <w:r w:rsidRPr="00C9225D">
        <w:rPr>
          <w:sz w:val="20"/>
        </w:rPr>
        <w:fldChar w:fldCharType="separate"/>
      </w:r>
      <w:r w:rsidR="00BE59F2">
        <w:rPr>
          <w:sz w:val="20"/>
        </w:rPr>
        <w:pict>
          <v:shape id="_x0000_i1054" type="#_x0000_t75" style="width:381pt;height:4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A85783&quot;/&gt;&lt;wsp:rsid wsp:val=&quot;00010D84&quot;/&gt;&lt;wsp:rsid wsp:val=&quot;00297D1F&quot;/&gt;&lt;wsp:rsid wsp:val=&quot;00813B74&quot;/&gt;&lt;wsp:rsid wsp:val=&quot;00962993&quot;/&gt;&lt;wsp:rsid wsp:val=&quot;00A85783&quot;/&gt;&lt;wsp:rsid wsp:val=&quot;00B242CC&quot;/&gt;&lt;wsp:rsid wsp:val=&quot;00B42CA3&quot;/&gt;&lt;wsp:rsid wsp:val=&quot;00D925DA&quot;/&gt;&lt;/wsp:rsids&gt;&lt;/w:docPr&gt;&lt;w:body&gt;&lt;wx:sect&gt;&lt;w:p wsp:rsidR=&quot;00000000&quot; wsp:rsidRDefault=&quot;00D925DA&quot; wsp:rsidP=&quot;00D925DA&quot;&gt;&lt;m:oMathPara&gt;&lt;m:oMath&gt;&lt;m:f&gt;&lt;m:fPr&gt;&lt;m:ctrlPr&gt;&lt;w:rPr&gt;&lt;w:rFonts w:ascii=&quot;Cambria Math&quot; w:fareast=&quot;Times New Roman&quot; w:h-ansi=&quot;Cambria Math&quot;/&gt;&lt;wx:font wx:val=&quot;Cambria Math&quot;/&gt;&lt;w:i/&gt;&lt;/w:rPr&gt;&lt;/m:ctrlPr&gt;&lt;/m:fPr&gt;&lt;m:num&gt;&lt;m:nary&gt;&lt;m:naryPr&gt;&lt;m:chr m:val=&quot;âˆ‘&quot;/&gt;&lt;m:limLoc m:val=&quot;undOvr&quot;/&gt;&lt;m:ctrlPr&gt;&lt;w:rPr&gt;&lt;w:rFonts w:ascii=&quot;Cambria Math&quot; w:fareast=&quot;Times New Roman&quot; w:h-ansi=&quot;Cambria Math&quot;/&gt;&lt;wx:font wx:val=&quot;Cambria Math&quot;/&gt;&lt;w:i/&gt;&lt;/w:rPr&gt;&lt;/m:ctrlPr&gt;&lt;/m:naryPr&gt;&lt;m:sub&gt;&lt;m:r&gt;&lt;w:rPr&gt;&lt;w:rFonts w:ascii=&quot;Cambria Math&quot; w:fareast=&quot;Times New Roman&quot; w:h-ansi=&quot;Cambria Math&quot;/&gt;&lt;wx:font wx:val=&quot;Cambria Math&quot;/&gt;&lt;w:i/&gt;&lt;/w:rPr&gt;&lt;m:t&gt;i=1&lt;/m:t&gt;&lt;/m:r&gt;&lt;/m:sub&gt;&lt;m:sup&gt;&lt;m:r&gt;&lt;w:rPr&gt;&lt;w:rFonts w:ascii=&quot;Cambria Math&quot; w:fareast=&quot;Times New Roman&quot; w:h-ansi=&quot;Cambria Math&quot;/&gt;&lt;wx:font wx:val=&quot;Cambria Math&quot;/&gt;&lt;w:i/&gt;&lt;/w:rPr&gt;&lt;m:t&gt;K&lt;/m:t&gt;&lt;/m:r&gt;&lt;/m:sup&gt;&lt;m:e&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Î»&lt;/m:t&gt;&lt;/m:r&gt;&lt;/m:e&gt;&lt;m:sub&gt;&lt;m:r&gt;&lt;w:rPr&gt;&lt;w:rFonts w:ascii=&quot;Cambria Math&quot; w:fareast=&quot;Times New Roman&quot; w:h-ansi=&quot;Cambria Math&quot;/&gt;&lt;wx:font wx:val=&quot;Cambria Math&quot;/&gt;&lt;w:i/&gt;&lt;/w:rPr&gt;&lt;m:t&gt;i&lt;/m:t&gt;&lt;/m:r&gt;&lt;/m:sub&gt;&lt;/m:sSub&gt;&lt;/m:e&gt;&lt;/m:nary&gt;&lt;/m:num&gt;&lt;m:den&gt;&lt;m:nary&gt;&lt;m:naryPr&gt;&lt;m:chr m:val=&quot;âˆ‘&quot;/&gt;&lt;m:limLoc m:val=&quot;undOvr&quot;/&gt;&lt;m:ctrlPr&gt;&lt;w:rPr&gt;&lt;w:rFonts w:ascii=&quot;Cambria Math&quot; w:fareast=&quot;Times New Roman&quot; w:h-ansi=&quot;Cambria Math&quot;/&gt;&lt;wx:font wx:val=&quot;Cambria Math&quot;/&gt;&lt;w:i/&gt;&lt;/w:rPr&gt;&lt;/m:ctrlPr&gt;&lt;/m:naryPr&gt;&lt;m:sub&gt;&lt;m:r&gt;&lt;w:rPr&gt;&lt;w:rFonts w:ascii=&quot;Cambria Math&quot; w:fareast=&quot;Times New Roman&quot; w:h-ansi=&quot;Cambria Math&quot;/&gt;&lt;wx:font wx:val=&quot;Cambria Math&quot;/&gt;&lt;w:i/&gt;&lt;/w:rPr&gt;&lt;m:t&gt;i=1&lt;/m:t&gt;&lt;/m:r&gt;&lt;/m:sub&gt;&lt;m:sup&gt;&lt;m:r&gt;&lt;w:rPr&gt;&lt;w:rFonts w:ascii=&quot;Cambria Math&quot; w:fareast=&quot;Times New Roman&quot; w:h-ansi=&quot;Cambria Math&quot;/&gt;&lt;wx:font wx:val=&quot;Cambria Math&quot;/&gt;&lt;w:i/&gt;&lt;/w:rPr&gt;&lt;m:t&gt;N&lt;/m:t&gt;&lt;/m:r&gt;&lt;/m:sup&gt;&lt;m:e&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Î»&lt;/m:t&gt;&lt;/m:r&gt;&lt;/m:e&gt;&lt;m:sub&gt;&lt;m:r&gt;&lt;w:rPr&gt;&lt;w:rFonts w:ascii=&quot;Cambria Math&quot; w:fareast=&quot;Times New Roman&quot; w:h-ansi=&quot;Cambria Math&quot;/&gt;&lt;wx:font wx:val=&quot;Cambria Math&quot;/&gt;&lt;w:i/&gt;&lt;/w:rPr&gt;&lt;m:t&gt;i&lt;/m:t&gt;&lt;/m:r&gt;&lt;/m:sub&gt;&lt;/m:sSub&gt;&lt;/m:e&gt;&lt;/m:nary&gt;&lt;/m:den&gt;&lt;/m:f&gt;&lt;m:r&gt;&lt;w:rPr&gt;&lt;w:rFonts w:ascii=&quot;Cambria Math&quot; w:fareast=&quot;Times New Roman&quot; w:h-ansi=&quot;Cambria Math&quot;/&gt;&lt;wx:font wx:val=&quot;Cambria Math&quot;/&gt;&lt;w:i/&gt;&lt;/w:rPr&gt;&lt;m:t&gt;&amp;gt;EÅŸik deÄŸer (Ã¶rneÄŸin 0.9 veya 0.95)&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4" o:title="" chromakey="white"/>
          </v:shape>
        </w:pict>
      </w:r>
      <w:r w:rsidRPr="00C9225D">
        <w:rPr>
          <w:sz w:val="20"/>
        </w:rPr>
        <w:fldChar w:fldCharType="end"/>
      </w:r>
      <w:r w:rsidRPr="00010D84">
        <w:rPr>
          <w:sz w:val="20"/>
        </w:rPr>
        <w:t xml:space="preserve"> (10) [26]. Literatürde 0.95 değeri daha çok kabul görmektedir. </w:t>
      </w:r>
    </w:p>
    <w:p w:rsidR="00010D84" w:rsidRPr="00010D84" w:rsidRDefault="00010D84" w:rsidP="00010D84">
      <w:pPr>
        <w:jc w:val="both"/>
        <w:rPr>
          <w:sz w:val="20"/>
        </w:rPr>
      </w:pPr>
    </w:p>
    <w:p w:rsidR="00010D84" w:rsidRDefault="00010D84" w:rsidP="00010D84">
      <w:pPr>
        <w:jc w:val="both"/>
        <w:rPr>
          <w:sz w:val="20"/>
        </w:rPr>
      </w:pPr>
      <w:r w:rsidRPr="00010D84">
        <w:rPr>
          <w:sz w:val="20"/>
        </w:rPr>
        <w:t>5. İzdüşüm: k boyutlu özvektör uzayında her bir rakamın izdüşümüyle izdüşüm haritası üret.</w:t>
      </w:r>
    </w:p>
    <w:p w:rsidR="00010D84" w:rsidRPr="00010D84" w:rsidRDefault="00010D84" w:rsidP="00010D84">
      <w:pPr>
        <w:jc w:val="both"/>
        <w:rPr>
          <w:sz w:val="20"/>
        </w:rPr>
      </w:pPr>
    </w:p>
    <w:p w:rsidR="00010D84" w:rsidRDefault="00010D84" w:rsidP="00010D84">
      <w:pPr>
        <w:jc w:val="both"/>
        <w:rPr>
          <w:sz w:val="20"/>
        </w:rPr>
      </w:pPr>
      <w:r w:rsidRPr="00C9225D">
        <w:rPr>
          <w:sz w:val="20"/>
        </w:rPr>
        <w:fldChar w:fldCharType="begin"/>
      </w:r>
      <w:r w:rsidRPr="00C9225D">
        <w:rPr>
          <w:sz w:val="20"/>
        </w:rPr>
        <w:instrText xml:space="preserve"> QUOTE </w:instrText>
      </w:r>
      <w:r w:rsidR="00BE59F2">
        <w:rPr>
          <w:position w:val="-48"/>
          <w:sz w:val="20"/>
        </w:rPr>
        <w:pict>
          <v:shape id="_x0000_i1055" type="#_x0000_t75" style="width:21.75pt;height:55.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A85783&quot;/&gt;&lt;wsp:rsid wsp:val=&quot;00010D84&quot;/&gt;&lt;wsp:rsid wsp:val=&quot;001F2D73&quot;/&gt;&lt;wsp:rsid wsp:val=&quot;00297D1F&quot;/&gt;&lt;wsp:rsid wsp:val=&quot;00813B74&quot;/&gt;&lt;wsp:rsid wsp:val=&quot;00962993&quot;/&gt;&lt;wsp:rsid wsp:val=&quot;00A85783&quot;/&gt;&lt;wsp:rsid wsp:val=&quot;00B242CC&quot;/&gt;&lt;wsp:rsid wsp:val=&quot;00B42CA3&quot;/&gt;&lt;/wsp:rsids&gt;&lt;/w:docPr&gt;&lt;w:body&gt;&lt;wx:sect&gt;&lt;w:p wsp:rsidR=&quot;00000000&quot; wsp:rsidRDefault=&quot;001F2D73&quot; wsp:rsidP=&quot;001F2D73&quot;&gt;&lt;m:oMathPara&gt;&lt;m:oMath&gt;&lt;m:d&gt;&lt;m:dPr&gt;&lt;m:begChr m:val=&quot;[&quot;/&gt;&lt;m:endChr m:val=&quot;]&quot;/&gt;&lt;m:ctrlPr&gt;&lt;w:rPr&gt;&lt;w:rFonts w:ascii=&quot;Cambria Math&quot; w:fareast=&quot;Times New Roman&quot; w:h-ansi=&quot;Cambria Math&quot;/&gt;&lt;wx:font wx:val=&quot;Cambria Math&quot;/&gt;&lt;w:i/&gt;&lt;/w:rPr&gt;&lt;/m:ctrlPr&gt;&lt;/m:dPr&gt;&lt;m:e&gt;&lt;m:eqArr&gt;&lt;m:eqArrPr&gt;&lt;m:ctrlPr&gt;&lt;w:rPr&gt;&lt;w:rFonts w:ascii=&quot;Cambria Math&quot; w:fareast=&quot;Times New Roman&quot; w:h-ansi=&quot;Cambria Math&quot;/&gt;&lt;wx:font wx:val=&quot;Cambria Math&quot;/&gt;&lt;w:i/&gt;&lt;/w:rPr&gt;&lt;/m:ctrlPr&gt;&lt;/m:eqArrPr&gt;&lt;m:e&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1&lt;/m:t&gt;&lt;/m:r&gt;&lt;/m:sub&gt;&lt;/m:sSub&gt;&lt;/m:e&gt;&lt;m:e&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2&lt;/m:t&gt;&lt;/m:r&gt;&lt;/m:sub&gt;&lt;/m:sSub&gt;&lt;m:ctrlPr&gt;&lt;w:rPr&gt;&lt;w:rFonts w:ascii=&quot;Cambria Math&quot; w:fareast=&quot;Cambria Math&quot; w:h-ansi=&quot;Cambria Math&quot; w:cs=&quot;Cambria Math&quot;/&gt;&lt;wx:font wx:val=&quot;Cambria Math&quot;/&gt;&lt;w:i/&gt;&lt;/w:rPr&gt;&lt;/m:ctrlPr&gt;&lt;/m:e&gt;&lt;m:e&gt;&lt;m:r&gt;&lt;w:rPr&gt;&lt;w:rFonts w:ascii=&quot;Cambria Math&quot; w:fareast=&quot;Cambria Math&quot; w:h-ansi=&quot;Cambria Math&quot; w:cs=&quot;Cambria Math&quot;/&gt;&lt;wx:font wx:val=&quot;Cambria Math&quot;/&gt;&lt;w:i/&gt;&lt;/w:rPr&gt;&lt;m:t&gt;â€¦&lt;/m:t&gt;&lt;/m:r&gt;&lt;m:ctrlPr&gt;&lt;w:rPr&gt;&lt;w:rFonts w:ascii=&quot;Cambria Math&quot; w:fareast=&quot;Cambria Math&quot; w:h-ansi=&quot;Cambria Math&quot; w:cs=&quot;Cambria Math&quot;/&gt;&lt;wx:font wx:val=&quot;Cambria Math&quot;/&gt;&lt;w:i/&gt;&lt;/w:rPr&gt;&lt;/m:ctrlPr&gt;&lt;/m:e&gt;&lt;m:e&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k&lt;/m:t&gt;&lt;/m:r&gt;&lt;/m:sub&gt;&lt;/m:sSub&gt;&lt;/m:e&gt;&lt;/m:eqArr&gt;&lt;/m:e&gt;&lt;/m: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3" o:title="" chromakey="white"/>
          </v:shape>
        </w:pict>
      </w:r>
      <w:r w:rsidRPr="00C9225D">
        <w:rPr>
          <w:sz w:val="20"/>
        </w:rPr>
        <w:instrText xml:space="preserve"> </w:instrText>
      </w:r>
      <w:r w:rsidRPr="00C9225D">
        <w:rPr>
          <w:sz w:val="20"/>
        </w:rPr>
        <w:fldChar w:fldCharType="separate"/>
      </w:r>
      <w:r w:rsidR="00BE59F2">
        <w:rPr>
          <w:position w:val="-48"/>
          <w:sz w:val="20"/>
        </w:rPr>
        <w:pict>
          <v:shape id="_x0000_i1056" type="#_x0000_t75" style="width:21.75pt;height:55.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A85783&quot;/&gt;&lt;wsp:rsid wsp:val=&quot;00010D84&quot;/&gt;&lt;wsp:rsid wsp:val=&quot;001F2D73&quot;/&gt;&lt;wsp:rsid wsp:val=&quot;00297D1F&quot;/&gt;&lt;wsp:rsid wsp:val=&quot;00813B74&quot;/&gt;&lt;wsp:rsid wsp:val=&quot;00962993&quot;/&gt;&lt;wsp:rsid wsp:val=&quot;00A85783&quot;/&gt;&lt;wsp:rsid wsp:val=&quot;00B242CC&quot;/&gt;&lt;wsp:rsid wsp:val=&quot;00B42CA3&quot;/&gt;&lt;/wsp:rsids&gt;&lt;/w:docPr&gt;&lt;w:body&gt;&lt;wx:sect&gt;&lt;w:p wsp:rsidR=&quot;00000000&quot; wsp:rsidRDefault=&quot;001F2D73&quot; wsp:rsidP=&quot;001F2D73&quot;&gt;&lt;m:oMathPara&gt;&lt;m:oMath&gt;&lt;m:d&gt;&lt;m:dPr&gt;&lt;m:begChr m:val=&quot;[&quot;/&gt;&lt;m:endChr m:val=&quot;]&quot;/&gt;&lt;m:ctrlPr&gt;&lt;w:rPr&gt;&lt;w:rFonts w:ascii=&quot;Cambria Math&quot; w:fareast=&quot;Times New Roman&quot; w:h-ansi=&quot;Cambria Math&quot;/&gt;&lt;wx:font wx:val=&quot;Cambria Math&quot;/&gt;&lt;w:i/&gt;&lt;/w:rPr&gt;&lt;/m:ctrlPr&gt;&lt;/m:dPr&gt;&lt;m:e&gt;&lt;m:eqArr&gt;&lt;m:eqArrPr&gt;&lt;m:ctrlPr&gt;&lt;w:rPr&gt;&lt;w:rFonts w:ascii=&quot;Cambria Math&quot; w:fareast=&quot;Times New Roman&quot; w:h-ansi=&quot;Cambria Math&quot;/&gt;&lt;wx:font wx:val=&quot;Cambria Math&quot;/&gt;&lt;w:i/&gt;&lt;/w:rPr&gt;&lt;/m:ctrlPr&gt;&lt;/m:eqArrPr&gt;&lt;m:e&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1&lt;/m:t&gt;&lt;/m:r&gt;&lt;/m:sub&gt;&lt;/m:sSub&gt;&lt;/m:e&gt;&lt;m:e&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2&lt;/m:t&gt;&lt;/m:r&gt;&lt;/m:sub&gt;&lt;/m:sSub&gt;&lt;m:ctrlPr&gt;&lt;w:rPr&gt;&lt;w:rFonts w:ascii=&quot;Cambria Math&quot; w:fareast=&quot;Cambria Math&quot; w:h-ansi=&quot;Cambria Math&quot; w:cs=&quot;Cambria Math&quot;/&gt;&lt;wx:font wx:val=&quot;Cambria Math&quot;/&gt;&lt;w:i/&gt;&lt;/w:rPr&gt;&lt;/m:ctrlPr&gt;&lt;/m:e&gt;&lt;m:e&gt;&lt;m:r&gt;&lt;w:rPr&gt;&lt;w:rFonts w:ascii=&quot;Cambria Math&quot; w:fareast=&quot;Cambria Math&quot; w:h-ansi=&quot;Cambria Math&quot; w:cs=&quot;Cambria Math&quot;/&gt;&lt;wx:font wx:val=&quot;Cambria Math&quot;/&gt;&lt;w:i/&gt;&lt;/w:rPr&gt;&lt;m:t&gt;â€¦&lt;/m:t&gt;&lt;/m:r&gt;&lt;m:ctrlPr&gt;&lt;w:rPr&gt;&lt;w:rFonts w:ascii=&quot;Cambria Math&quot; w:fareast=&quot;Cambria Math&quot; w:h-ansi=&quot;Cambria Math&quot; w:cs=&quot;Cambria Math&quot;/&gt;&lt;wx:font wx:val=&quot;Cambria Math&quot;/&gt;&lt;w:i/&gt;&lt;/w:rPr&gt;&lt;/m:ctrlPr&gt;&lt;/m:e&gt;&lt;m:e&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k&lt;/m:t&gt;&lt;/m:r&gt;&lt;/m:sub&gt;&lt;/m:sSub&gt;&lt;/m:e&gt;&lt;/m:eqArr&gt;&lt;/m:e&gt;&lt;/m: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3" o:title="" chromakey="white"/>
          </v:shape>
        </w:pict>
      </w:r>
      <w:r w:rsidRPr="00C9225D">
        <w:rPr>
          <w:sz w:val="20"/>
        </w:rPr>
        <w:fldChar w:fldCharType="end"/>
      </w:r>
      <w:r w:rsidRPr="00010D84">
        <w:rPr>
          <w:sz w:val="20"/>
        </w:rPr>
        <w:t>=</w:t>
      </w:r>
      <w:r w:rsidRPr="00C9225D">
        <w:rPr>
          <w:sz w:val="20"/>
        </w:rPr>
        <w:fldChar w:fldCharType="begin"/>
      </w:r>
      <w:r w:rsidRPr="00C9225D">
        <w:rPr>
          <w:sz w:val="20"/>
        </w:rPr>
        <w:instrText xml:space="preserve"> QUOTE </w:instrText>
      </w:r>
      <w:r w:rsidR="00BE59F2">
        <w:rPr>
          <w:position w:val="-51"/>
          <w:sz w:val="20"/>
        </w:rPr>
        <w:pict>
          <v:shape id="_x0000_i1057" type="#_x0000_t75" style="width:129.75pt;height:5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A85783&quot;/&gt;&lt;wsp:rsid wsp:val=&quot;00010D84&quot;/&gt;&lt;wsp:rsid wsp:val=&quot;001C0D7C&quot;/&gt;&lt;wsp:rsid wsp:val=&quot;00297D1F&quot;/&gt;&lt;wsp:rsid wsp:val=&quot;00813B74&quot;/&gt;&lt;wsp:rsid wsp:val=&quot;00962993&quot;/&gt;&lt;wsp:rsid wsp:val=&quot;00A85783&quot;/&gt;&lt;wsp:rsid wsp:val=&quot;00B242CC&quot;/&gt;&lt;wsp:rsid wsp:val=&quot;00B42CA3&quot;/&gt;&lt;/wsp:rsids&gt;&lt;/w:docPr&gt;&lt;w:body&gt;&lt;wx:sect&gt;&lt;w:p wsp:rsidR=&quot;00000000&quot; wsp:rsidRDefault=&quot;001C0D7C&quot; wsp:rsidP=&quot;001C0D7C&quot;&gt;&lt;m:oMathPara&gt;&lt;m:oMath&gt;&lt;m:d&gt;&lt;m:dPr&gt;&lt;m:begChr m:val=&quot;[&quot;/&gt;&lt;m:endChr m:val=&quot;]&quot;/&gt;&lt;m:ctrlPr&gt;&lt;w:rPr&gt;&lt;w:rFonts w:ascii=&quot;Cambria Math&quot; w:fareast=&quot;Times New Roman&quot; w:h-ansi=&quot;Cambria Math&quot;/&gt;&lt;wx:font wx:val=&quot;Cambria Math&quot;/&gt;&lt;w:i/&gt;&lt;/w:rPr&gt;&lt;/m:ctrlPr&gt;&lt;/m:dPr&gt;&lt;m:e&gt;&lt;m:eqArr&gt;&lt;m:eqArrPr&gt;&lt;m:ctrlPr&gt;&lt;w:rPr&gt;&lt;w:rFonts w:ascii=&quot;Cambria Math&quot; w:fareast=&quot;Times New Roman&quot; w:h-ansi=&quot;Cambria Math&quot;/&gt;&lt;wx:font wx:val=&quot;Cambria Math&quot;/&gt;&lt;w:i/&gt;&lt;/w:rPr&gt;&lt;/m:ctrlPr&gt;&lt;/m:eqArrPr&gt;&lt;m:e&gt;&lt;m:sSubSup&gt;&lt;m:sSubSupPr&gt;&lt;m:ctrlPr&gt;&lt;w:rPr&gt;&lt;w:rFonts w:ascii=&quot;Cambria Math&quot; w:fareast=&quot;Times New Roman&quot; w:h-ansi=&quot;Cambria Math&quot;/&gt;&lt;wx:font wx:val=&quot;Cambria Math&quot;/&gt;&lt;w:i/&gt;&lt;/w:rPr&gt;&lt;/m:ctrlPr&gt;&lt;/m:sSubSupPr&gt;&lt;m:e&gt;&lt;m:r&gt;&lt;w:rPr&gt;&lt;w:rFonts w:ascii=&quot;Cambria Math&quot; w:fareast=&quot;Times New Roman&quot; w:h-ansi=&quot;Cambria Math&quot;/&gt;&lt;wx:font wx:val=&quot;Cambria Math&quot;/&gt;&lt;w:i/&gt;&lt;/w:rPr&gt;&lt;m:t&gt;u&lt;/m:t&gt;&lt;/m:r&gt;&lt;/m:e&gt;&lt;m:sub&gt;&lt;m:r&gt;&lt;w:rPr&gt;&lt;w:rFonts w:ascii=&quot;Cambria Math&quot; w:fareast=&quot;Times New Roman&quot; w:h-ansi=&quot;Cambria Math&quot;/&gt;&lt;wx:font wx:val=&quot;Cambria Math&quot;/&gt;&lt;w:i/&gt;&lt;/w:rPr&gt;&lt;m:t&gt;1&lt;/m:t&gt;&lt;/m:r&gt;&lt;/m:sub&gt;&lt;m:sup&gt;&lt;m:r&gt;&lt;w:rPr&gt;&lt;w:rFonts w:ascii=&quot;Cambria Math&quot; w:fareast=&quot;Times New Roman&quot; w:h-ansi=&quot;Cambria Math&quot;/&gt;&lt;wx:font wx:val=&quot;Cambria Math&quot;/&gt;&lt;w:i/&gt;&lt;/w:rPr&gt;&lt;m:t&gt;T&lt;/m:t&gt;&lt;/m:r&gt;&lt;/m:sup&gt;&lt;/m:sSubSup&gt;&lt;/m:e&gt;&lt;m:e&gt;&lt;m:sSubSup&gt;&lt;m:sSubSupPr&gt;&lt;m:ctrlPr&gt;&lt;w:rPr&gt;&lt;w:rFonts w:ascii=&quot;Cambria Math&quot; w:fareast=&quot;Times New Roman&quot; w:h-ansi=&quot;Cambria Math&quot;/&gt;&lt;wx:font wx:val=&quot;Cambria Math&quot;/&gt;&lt;w:i/&gt;&lt;/w:rPr&gt;&lt;/m:ctrlPr&gt;&lt;/m:sSubSupPr&gt;&lt;m:e&gt;&lt;m:r&gt;&lt;w:rPr&gt;&lt;w:rFonts w:ascii=&quot;Cambria Math&quot; w:fareast=&quot;Times New Roman&quot; w:h-ansi=&quot;Cambria Math&quot;/&gt;&lt;wx:font wx:val=&quot;Cambria Math&quot;/&gt;&lt;w:i/&gt;&lt;/w:rPr&gt;&lt;m:t&gt;u&lt;/m:t&gt;&lt;/m:r&gt;&lt;/m:e&gt;&lt;m:sub&gt;&lt;m:r&gt;&lt;w:rPr&gt;&lt;w:rFonts w:ascii=&quot;Cambria Math&quot; w:fareast=&quot;Times New Roman&quot; w:h-ansi=&quot;Cambria Math&quot;/&gt;&lt;wx:font wx:val=&quot;Cambria Math&quot;/&gt;&lt;w:i/&gt;&lt;/w:rPr&gt;&lt;m:t&gt;2&lt;/m:t&gt;&lt;/m:r&gt;&lt;/m:sub&gt;&lt;m:sup&gt;&lt;m:r&gt;&lt;w:rPr&gt;&lt;w:rFonts w:ascii=&quot;Cambria Math&quot; w:fareast=&quot;Times New Roman&quot; w:h-ansi=&quot;Cambria Math&quot;/&gt;&lt;wx:font wx:val=&quot;Cambria Math&quot;/&gt;&lt;w:i/&gt;&lt;/w:rPr&gt;&lt;m:t&gt;T&lt;/m:t&gt;&lt;/m:r&gt;&lt;/m:sup&gt;&lt;/m:sSubSup&gt;&lt;m:ctrlPr&gt;&lt;w:rPr&gt;&lt;w:rFonts w:ascii=&quot;Cambria Math&quot; w:fareast=&quot;Cambria Math&quot; w:h-ansi=&quot;Cambria Math&quot; w:cs=&quot;Cambria Math&quot;/&gt;&lt;wx:font wx:val=&quot;Cambria Math&quot;/&gt;&lt;w:i/&gt;&lt;/w:rPr&gt;&lt;/m:ctrlPr&gt;&lt;/m:e&gt;&lt;m:e&gt;&lt;m:r&gt;&lt;w:rPr&gt;&lt;w:rFonts w:ascii=&quot;Cambria Math&quot; w:fareast=&quot;Cambria Math&quot; w:h-ansi=&quot;Cambria Math&quot; w:cs=&quot;Cambria Math&quot;/&gt;&lt;wx:font wx:val=&quot;Cambria Math&quot;/&gt;&lt;w:i/&gt;&lt;/w:rPr&gt;&lt;m:t&gt;â€¦&lt;/m:t&gt;&lt;/m:r&gt;&lt;m:ctrlPr&gt;&lt;w:rPr&gt;&lt;w:rFonts w:ascii=&quot;Cambria Math&quot; w:fareast=&quot;Cambria Math&quot; w:h-ansi=&quot;Cambria Math&quot; w:cs=&quot;Cambria Math&quot;/&gt;&lt;wx:font wx:val=&quot;Cambria Math&quot;/&gt;&lt;w:i/&gt;&lt;/w:rPr&gt;&lt;/m:ctrlPr&gt;&lt;/m:e&gt;&lt;m:e&gt;&lt;m:sSubSup&gt;&lt;m:sSubSupPr&gt;&lt;m:ctrlPr&gt;&lt;w:rPr&gt;&lt;w:rFonts w:ascii=&quot;Cambria Math&quot; w:fareast=&quot;Times New Roman&quot; w:h-ansi=&quot;Cambria Math&quot;/&gt;&lt;wx:font wx:val=&quot;Cambria Math&quot;/&gt;&lt;w:i/&gt;&lt;/w:rPr&gt;&lt;/m:ctrlPr&gt;&lt;/m:sSubSupPr&gt;&lt;m:e&gt;&lt;m:r&gt;&lt;w:rPr&gt;&lt;w:rFonts w:ascii=&quot;Cambria Math&quot; w:fareast=&quot;Times New Roman&quot; w:h-ansi=&quot;Cambria Math&quot;/&gt;&lt;wx:font wx:val=&quot;Cambria Math&quot;/&gt;&lt;w:i/&gt;&lt;/w:rPr&gt;&lt;m:t&gt;u&lt;/m:t&gt;&lt;/m:r&gt;&lt;/m:e&gt;&lt;m:sub&gt;&lt;m:r&gt;&lt;w:rPr&gt;&lt;w:rFonts w:ascii=&quot;Cambria Math&quot; w:fareast=&quot;Times New Roman&quot; w:h-ansi=&quot;Cambria Math&quot;/&gt;&lt;wx:font wx:val=&quot;Cambria Math&quot;/&gt;&lt;w:i/&gt;&lt;/w:rPr&gt;&lt;m:t&gt;K&lt;/m:t&gt;&lt;/m:r&gt;&lt;/m:sub&gt;&lt;m:sup&gt;&lt;m:r&gt;&lt;w:rPr&gt;&lt;w:rFonts w:ascii=&quot;Cambria Math&quot; w:fareast=&quot;Times New Roman&quot; w:h-ansi=&quot;Cambria Math&quot;/&gt;&lt;wx:font wx:val=&quot;Cambria Math&quot;/&gt;&lt;w:i/&gt;&lt;/w:rPr&gt;&lt;m:t&gt;T&lt;/m:t&gt;&lt;/m:r&gt;&lt;/m:sup&gt;&lt;/m:sSubSup&gt;&lt;/m:e&gt;&lt;/m:eqArr&gt;&lt;/m:e&gt;&lt;/m:d&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x-&lt;/m:t&gt;&lt;/m:r&gt;&lt;m:acc&gt;&lt;m:accPr&gt;&lt;m:chr m:val=&quot;Ì…&quot;/&gt;&lt;m:ctrlPr&gt;&lt;w:rPr&gt;&lt;w:rFonts w:ascii=&quot;Cambria Math&quot; w:fareast=&quot;Times New Roman&quot; w:h-ansi=&quot;Cambria Math&quot;/&gt;&lt;wx:font wx:val=&quot;Cambria Math&quot;/&gt;&lt;w:i/&gt;&lt;/w:rPr&gt;&lt;/m:ctrlPr&gt;&lt;/m:accPr&gt;&lt;m:e&gt;&lt;m:r&gt;&lt;w:rPr&gt;&lt;w:rFonts w:ascii=&quot;Cambria Math&quot; w:fareast=&quot;Times New Roman&quot; w:h-ansi=&quot;Cambria Math&quot;/&gt;&lt;wx:font wx:val=&quot;Cambria Math&quot;/&gt;&lt;w:i/&gt;&lt;/w:rPr&gt;&lt;m:t&gt;x&lt;/m:t&gt;&lt;/m:r&gt;&lt;/m:e&gt;&lt;/m:acc&gt;&lt;/m:e&gt;&lt;/m:d&gt;&lt;m:r&gt;&lt;w:rPr&gt;&lt;w:rFonts w:ascii=&quot;Cambria Math&quot; w:fareast=&quot;Times New Roman&quot; w:h-ansi=&quot;Cambria Math&quot;/&gt;&lt;wx:font wx:val=&quot;Cambria Math&quot;/&gt;&lt;w:i/&gt;&lt;/w:rPr&gt;&lt;m:t&gt;=&lt;/m:t&gt;&lt;/m:r&gt;&lt;m:sSup&gt;&lt;m:sSupPr&gt;&lt;m:ctrlPr&gt;&lt;w:rPr&gt;&lt;w:rFonts w:ascii=&quot;Cambria Math&quot; w:fareast=&quot;Times New Roman&quot; w:h-ansi=&quot;Cambria Math&quot;/&gt;&lt;wx:font wx:val=&quot;Cambria Math&quot;/&gt;&lt;w:i/&gt;&lt;/w:rPr&gt;&lt;/m:ctrlPr&gt;&lt;/m:sSupPr&gt;&lt;m:e&gt;&lt;m:r&gt;&lt;w:rPr&gt;&lt;w:rFonts w:ascii=&quot;Cambria Math&quot; w:fareast=&quot;Times New Roman&quot; w:h-ansi=&quot;Cambria Math&quot;/&gt;&lt;wx:font wx:val=&quot;Cambria Math&quot;/&gt;&lt;w:i/&gt;&lt;/w:rPr&gt;&lt;m:t&gt;U&lt;/m:t&gt;&lt;/m:r&gt;&lt;/m:e&gt;&lt;m:sup&gt;&lt;m:r&gt;&lt;w:rPr&gt;&lt;w:rFonts w:ascii=&quot;Cambria Math&quot; w:fareast=&quot;Times New Roman&quot; w:h-ansi=&quot;Cambria Math&quot;/&gt;&lt;wx:font wx:val=&quot;Cambria Math&quot;/&gt;&lt;w:i/&gt;&lt;/w:rPr&gt;&lt;m:t&gt;T&lt;/m:t&gt;&lt;/m:r&gt;&lt;/m:sup&gt;&lt;/m:sSup&gt;&lt;m:r&gt;&lt;w:rPr&gt;&lt;w:rFonts w:ascii=&quot;Cambria Math&quot; w:fareast=&quot;Times New Roman&quot; w:h-ansi=&quot;Cambria Math&quot;/&gt;&lt;wx:font wx:val=&quot;Cambria Math&quot;/&gt;&lt;w:i/&gt;&lt;/w:rPr&gt;&lt;m:t&gt;(x-&lt;/m:t&gt;&lt;/m:r&gt;&lt;m:acc&gt;&lt;m:accPr&gt;&lt;m:chr m:val=&quot;Ì…&quot;/&gt;&lt;m:ctrlPr&gt;&lt;w:rPr&gt;&lt;w:rFonts w:ascii=&quot;Cambria Math&quot; w:fareast=&quot;Times New Roman&quot; w:h-ansi=&quot;Cambria Math&quot;/&gt;&lt;wx:font wx:val=&quot;Cambria Math&quot;/&gt;&lt;w:i/&gt;&lt;/w:rPr&gt;&lt;/m:ctrlPr&gt;&lt;/m:accPr&gt;&lt;m:e&gt;&lt;m:r&gt;&lt;w:rPr&gt;&lt;w:rFonts w:ascii=&quot;Cambria Math&quot; w:fareast=&quot;Times New Roman&quot; w:h-ansi=&quot;Cambria Math&quot;/&gt;&lt;wx:font wx:val=&quot;Cambria Math&quot;/&gt;&lt;w:i/&gt;&lt;/w:rPr&gt;&lt;m:t&gt;x&lt;/m:t&gt;&lt;/m:r&gt;&lt;/m:e&gt;&lt;/m:acc&gt;&lt;m:r&gt;&lt;w:rPr&gt;&lt;w:rFonts w:ascii=&quot;Cambria Math&quot; w:fareast=&quot;Times New Roman&quot; w:h-ansi=&quot;Cambria Math&quot;/&gt;&lt;wx:font wx:val=&quot;Cambria Math&quot;/&gt;&lt;w:i/&gt;&lt;/w:rPr&gt;&lt;m:t&g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5" o:title="" chromakey="white"/>
          </v:shape>
        </w:pict>
      </w:r>
      <w:r w:rsidRPr="00C9225D">
        <w:rPr>
          <w:sz w:val="20"/>
        </w:rPr>
        <w:instrText xml:space="preserve"> </w:instrText>
      </w:r>
      <w:r w:rsidRPr="00C9225D">
        <w:rPr>
          <w:sz w:val="20"/>
        </w:rPr>
        <w:fldChar w:fldCharType="separate"/>
      </w:r>
      <w:r w:rsidR="00BE59F2">
        <w:rPr>
          <w:position w:val="-51"/>
          <w:sz w:val="20"/>
        </w:rPr>
        <w:pict>
          <v:shape id="_x0000_i1058" type="#_x0000_t75" style="width:129.75pt;height:5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A85783&quot;/&gt;&lt;wsp:rsid wsp:val=&quot;00010D84&quot;/&gt;&lt;wsp:rsid wsp:val=&quot;001C0D7C&quot;/&gt;&lt;wsp:rsid wsp:val=&quot;00297D1F&quot;/&gt;&lt;wsp:rsid wsp:val=&quot;00813B74&quot;/&gt;&lt;wsp:rsid wsp:val=&quot;00962993&quot;/&gt;&lt;wsp:rsid wsp:val=&quot;00A85783&quot;/&gt;&lt;wsp:rsid wsp:val=&quot;00B242CC&quot;/&gt;&lt;wsp:rsid wsp:val=&quot;00B42CA3&quot;/&gt;&lt;/wsp:rsids&gt;&lt;/w:docPr&gt;&lt;w:body&gt;&lt;wx:sect&gt;&lt;w:p wsp:rsidR=&quot;00000000&quot; wsp:rsidRDefault=&quot;001C0D7C&quot; wsp:rsidP=&quot;001C0D7C&quot;&gt;&lt;m:oMathPara&gt;&lt;m:oMath&gt;&lt;m:d&gt;&lt;m:dPr&gt;&lt;m:begChr m:val=&quot;[&quot;/&gt;&lt;m:endChr m:val=&quot;]&quot;/&gt;&lt;m:ctrlPr&gt;&lt;w:rPr&gt;&lt;w:rFonts w:ascii=&quot;Cambria Math&quot; w:fareast=&quot;Times New Roman&quot; w:h-ansi=&quot;Cambria Math&quot;/&gt;&lt;wx:font wx:val=&quot;Cambria Math&quot;/&gt;&lt;w:i/&gt;&lt;/w:rPr&gt;&lt;/m:ctrlPr&gt;&lt;/m:dPr&gt;&lt;m:e&gt;&lt;m:eqArr&gt;&lt;m:eqArrPr&gt;&lt;m:ctrlPr&gt;&lt;w:rPr&gt;&lt;w:rFonts w:ascii=&quot;Cambria Math&quot; w:fareast=&quot;Times New Roman&quot; w:h-ansi=&quot;Cambria Math&quot;/&gt;&lt;wx:font wx:val=&quot;Cambria Math&quot;/&gt;&lt;w:i/&gt;&lt;/w:rPr&gt;&lt;/m:ctrlPr&gt;&lt;/m:eqArrPr&gt;&lt;m:e&gt;&lt;m:sSubSup&gt;&lt;m:sSubSupPr&gt;&lt;m:ctrlPr&gt;&lt;w:rPr&gt;&lt;w:rFonts w:ascii=&quot;Cambria Math&quot; w:fareast=&quot;Times New Roman&quot; w:h-ansi=&quot;Cambria Math&quot;/&gt;&lt;wx:font wx:val=&quot;Cambria Math&quot;/&gt;&lt;w:i/&gt;&lt;/w:rPr&gt;&lt;/m:ctrlPr&gt;&lt;/m:sSubSupPr&gt;&lt;m:e&gt;&lt;m:r&gt;&lt;w:rPr&gt;&lt;w:rFonts w:ascii=&quot;Cambria Math&quot; w:fareast=&quot;Times New Roman&quot; w:h-ansi=&quot;Cambria Math&quot;/&gt;&lt;wx:font wx:val=&quot;Cambria Math&quot;/&gt;&lt;w:i/&gt;&lt;/w:rPr&gt;&lt;m:t&gt;u&lt;/m:t&gt;&lt;/m:r&gt;&lt;/m:e&gt;&lt;m:sub&gt;&lt;m:r&gt;&lt;w:rPr&gt;&lt;w:rFonts w:ascii=&quot;Cambria Math&quot; w:fareast=&quot;Times New Roman&quot; w:h-ansi=&quot;Cambria Math&quot;/&gt;&lt;wx:font wx:val=&quot;Cambria Math&quot;/&gt;&lt;w:i/&gt;&lt;/w:rPr&gt;&lt;m:t&gt;1&lt;/m:t&gt;&lt;/m:r&gt;&lt;/m:sub&gt;&lt;m:sup&gt;&lt;m:r&gt;&lt;w:rPr&gt;&lt;w:rFonts w:ascii=&quot;Cambria Math&quot; w:fareast=&quot;Times New Roman&quot; w:h-ansi=&quot;Cambria Math&quot;/&gt;&lt;wx:font wx:val=&quot;Cambria Math&quot;/&gt;&lt;w:i/&gt;&lt;/w:rPr&gt;&lt;m:t&gt;T&lt;/m:t&gt;&lt;/m:r&gt;&lt;/m:sup&gt;&lt;/m:sSubSup&gt;&lt;/m:e&gt;&lt;m:e&gt;&lt;m:sSubSup&gt;&lt;m:sSubSupPr&gt;&lt;m:ctrlPr&gt;&lt;w:rPr&gt;&lt;w:rFonts w:ascii=&quot;Cambria Math&quot; w:fareast=&quot;Times New Roman&quot; w:h-ansi=&quot;Cambria Math&quot;/&gt;&lt;wx:font wx:val=&quot;Cambria Math&quot;/&gt;&lt;w:i/&gt;&lt;/w:rPr&gt;&lt;/m:ctrlPr&gt;&lt;/m:sSubSupPr&gt;&lt;m:e&gt;&lt;m:r&gt;&lt;w:rPr&gt;&lt;w:rFonts w:ascii=&quot;Cambria Math&quot; w:fareast=&quot;Times New Roman&quot; w:h-ansi=&quot;Cambria Math&quot;/&gt;&lt;wx:font wx:val=&quot;Cambria Math&quot;/&gt;&lt;w:i/&gt;&lt;/w:rPr&gt;&lt;m:t&gt;u&lt;/m:t&gt;&lt;/m:r&gt;&lt;/m:e&gt;&lt;m:sub&gt;&lt;m:r&gt;&lt;w:rPr&gt;&lt;w:rFonts w:ascii=&quot;Cambria Math&quot; w:fareast=&quot;Times New Roman&quot; w:h-ansi=&quot;Cambria Math&quot;/&gt;&lt;wx:font wx:val=&quot;Cambria Math&quot;/&gt;&lt;w:i/&gt;&lt;/w:rPr&gt;&lt;m:t&gt;2&lt;/m:t&gt;&lt;/m:r&gt;&lt;/m:sub&gt;&lt;m:sup&gt;&lt;m:r&gt;&lt;w:rPr&gt;&lt;w:rFonts w:ascii=&quot;Cambria Math&quot; w:fareast=&quot;Times New Roman&quot; w:h-ansi=&quot;Cambria Math&quot;/&gt;&lt;wx:font wx:val=&quot;Cambria Math&quot;/&gt;&lt;w:i/&gt;&lt;/w:rPr&gt;&lt;m:t&gt;T&lt;/m:t&gt;&lt;/m:r&gt;&lt;/m:sup&gt;&lt;/m:sSubSup&gt;&lt;m:ctrlPr&gt;&lt;w:rPr&gt;&lt;w:rFonts w:ascii=&quot;Cambria Math&quot; w:fareast=&quot;Cambria Math&quot; w:h-ansi=&quot;Cambria Math&quot; w:cs=&quot;Cambria Math&quot;/&gt;&lt;wx:font wx:val=&quot;Cambria Math&quot;/&gt;&lt;w:i/&gt;&lt;/w:rPr&gt;&lt;/m:ctrlPr&gt;&lt;/m:e&gt;&lt;m:e&gt;&lt;m:r&gt;&lt;w:rPr&gt;&lt;w:rFonts w:ascii=&quot;Cambria Math&quot; w:fareast=&quot;Cambria Math&quot; w:h-ansi=&quot;Cambria Math&quot; w:cs=&quot;Cambria Math&quot;/&gt;&lt;wx:font wx:val=&quot;Cambria Math&quot;/&gt;&lt;w:i/&gt;&lt;/w:rPr&gt;&lt;m:t&gt;â€¦&lt;/m:t&gt;&lt;/m:r&gt;&lt;m:ctrlPr&gt;&lt;w:rPr&gt;&lt;w:rFonts w:ascii=&quot;Cambria Math&quot; w:fareast=&quot;Cambria Math&quot; w:h-ansi=&quot;Cambria Math&quot; w:cs=&quot;Cambria Math&quot;/&gt;&lt;wx:font wx:val=&quot;Cambria Math&quot;/&gt;&lt;w:i/&gt;&lt;/w:rPr&gt;&lt;/m:ctrlPr&gt;&lt;/m:e&gt;&lt;m:e&gt;&lt;m:sSubSup&gt;&lt;m:sSubSupPr&gt;&lt;m:ctrlPr&gt;&lt;w:rPr&gt;&lt;w:rFonts w:ascii=&quot;Cambria Math&quot; w:fareast=&quot;Times New Roman&quot; w:h-ansi=&quot;Cambria Math&quot;/&gt;&lt;wx:font wx:val=&quot;Cambria Math&quot;/&gt;&lt;w:i/&gt;&lt;/w:rPr&gt;&lt;/m:ctrlPr&gt;&lt;/m:sSubSupPr&gt;&lt;m:e&gt;&lt;m:r&gt;&lt;w:rPr&gt;&lt;w:rFonts w:ascii=&quot;Cambria Math&quot; w:fareast=&quot;Times New Roman&quot; w:h-ansi=&quot;Cambria Math&quot;/&gt;&lt;wx:font wx:val=&quot;Cambria Math&quot;/&gt;&lt;w:i/&gt;&lt;/w:rPr&gt;&lt;m:t&gt;u&lt;/m:t&gt;&lt;/m:r&gt;&lt;/m:e&gt;&lt;m:sub&gt;&lt;m:r&gt;&lt;w:rPr&gt;&lt;w:rFonts w:ascii=&quot;Cambria Math&quot; w:fareast=&quot;Times New Roman&quot; w:h-ansi=&quot;Cambria Math&quot;/&gt;&lt;wx:font wx:val=&quot;Cambria Math&quot;/&gt;&lt;w:i/&gt;&lt;/w:rPr&gt;&lt;m:t&gt;K&lt;/m:t&gt;&lt;/m:r&gt;&lt;/m:sub&gt;&lt;m:sup&gt;&lt;m:r&gt;&lt;w:rPr&gt;&lt;w:rFonts w:ascii=&quot;Cambria Math&quot; w:fareast=&quot;Times New Roman&quot; w:h-ansi=&quot;Cambria Math&quot;/&gt;&lt;wx:font wx:val=&quot;Cambria Math&quot;/&gt;&lt;w:i/&gt;&lt;/w:rPr&gt;&lt;m:t&gt;T&lt;/m:t&gt;&lt;/m:r&gt;&lt;/m:sup&gt;&lt;/m:sSubSup&gt;&lt;/m:e&gt;&lt;/m:eqArr&gt;&lt;/m:e&gt;&lt;/m:d&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x-&lt;/m:t&gt;&lt;/m:r&gt;&lt;m:acc&gt;&lt;m:accPr&gt;&lt;m:chr m:val=&quot;Ì…&quot;/&gt;&lt;m:ctrlPr&gt;&lt;w:rPr&gt;&lt;w:rFonts w:ascii=&quot;Cambria Math&quot; w:fareast=&quot;Times New Roman&quot; w:h-ansi=&quot;Cambria Math&quot;/&gt;&lt;wx:font wx:val=&quot;Cambria Math&quot;/&gt;&lt;w:i/&gt;&lt;/w:rPr&gt;&lt;/m:ctrlPr&gt;&lt;/m:accPr&gt;&lt;m:e&gt;&lt;m:r&gt;&lt;w:rPr&gt;&lt;w:rFonts w:ascii=&quot;Cambria Math&quot; w:fareast=&quot;Times New Roman&quot; w:h-ansi=&quot;Cambria Math&quot;/&gt;&lt;wx:font wx:val=&quot;Cambria Math&quot;/&gt;&lt;w:i/&gt;&lt;/w:rPr&gt;&lt;m:t&gt;x&lt;/m:t&gt;&lt;/m:r&gt;&lt;/m:e&gt;&lt;/m:acc&gt;&lt;/m:e&gt;&lt;/m:d&gt;&lt;m:r&gt;&lt;w:rPr&gt;&lt;w:rFonts w:ascii=&quot;Cambria Math&quot; w:fareast=&quot;Times New Roman&quot; w:h-ansi=&quot;Cambria Math&quot;/&gt;&lt;wx:font wx:val=&quot;Cambria Math&quot;/&gt;&lt;w:i/&gt;&lt;/w:rPr&gt;&lt;m:t&gt;=&lt;/m:t&gt;&lt;/m:r&gt;&lt;m:sSup&gt;&lt;m:sSupPr&gt;&lt;m:ctrlPr&gt;&lt;w:rPr&gt;&lt;w:rFonts w:ascii=&quot;Cambria Math&quot; w:fareast=&quot;Times New Roman&quot; w:h-ansi=&quot;Cambria Math&quot;/&gt;&lt;wx:font wx:val=&quot;Cambria Math&quot;/&gt;&lt;w:i/&gt;&lt;/w:rPr&gt;&lt;/m:ctrlPr&gt;&lt;/m:sSupPr&gt;&lt;m:e&gt;&lt;m:r&gt;&lt;w:rPr&gt;&lt;w:rFonts w:ascii=&quot;Cambria Math&quot; w:fareast=&quot;Times New Roman&quot; w:h-ansi=&quot;Cambria Math&quot;/&gt;&lt;wx:font wx:val=&quot;Cambria Math&quot;/&gt;&lt;w:i/&gt;&lt;/w:rPr&gt;&lt;m:t&gt;U&lt;/m:t&gt;&lt;/m:r&gt;&lt;/m:e&gt;&lt;m:sup&gt;&lt;m:r&gt;&lt;w:rPr&gt;&lt;w:rFonts w:ascii=&quot;Cambria Math&quot; w:fareast=&quot;Times New Roman&quot; w:h-ansi=&quot;Cambria Math&quot;/&gt;&lt;wx:font wx:val=&quot;Cambria Math&quot;/&gt;&lt;w:i/&gt;&lt;/w:rPr&gt;&lt;m:t&gt;T&lt;/m:t&gt;&lt;/m:r&gt;&lt;/m:sup&gt;&lt;/m:sSup&gt;&lt;m:r&gt;&lt;w:rPr&gt;&lt;w:rFonts w:ascii=&quot;Cambria Math&quot; w:fareast=&quot;Times New Roman&quot; w:h-ansi=&quot;Cambria Math&quot;/&gt;&lt;wx:font wx:val=&quot;Cambria Math&quot;/&gt;&lt;w:i/&gt;&lt;/w:rPr&gt;&lt;m:t&gt;(x-&lt;/m:t&gt;&lt;/m:r&gt;&lt;m:acc&gt;&lt;m:accPr&gt;&lt;m:chr m:val=&quot;Ì…&quot;/&gt;&lt;m:ctrlPr&gt;&lt;w:rPr&gt;&lt;w:rFonts w:ascii=&quot;Cambria Math&quot; w:fareast=&quot;Times New Roman&quot; w:h-ansi=&quot;Cambria Math&quot;/&gt;&lt;wx:font wx:val=&quot;Cambria Math&quot;/&gt;&lt;w:i/&gt;&lt;/w:rPr&gt;&lt;/m:ctrlPr&gt;&lt;/m:accPr&gt;&lt;m:e&gt;&lt;m:r&gt;&lt;w:rPr&gt;&lt;w:rFonts w:ascii=&quot;Cambria Math&quot; w:fareast=&quot;Times New Roman&quot; w:h-ansi=&quot;Cambria Math&quot;/&gt;&lt;wx:font wx:val=&quot;Cambria Math&quot;/&gt;&lt;w:i/&gt;&lt;/w:rPr&gt;&lt;m:t&gt;x&lt;/m:t&gt;&lt;/m:r&gt;&lt;/m:e&gt;&lt;/m:acc&gt;&lt;m:r&gt;&lt;w:rPr&gt;&lt;w:rFonts w:ascii=&quot;Cambria Math&quot; w:fareast=&quot;Times New Roman&quot; w:h-ansi=&quot;Cambria Math&quot;/&gt;&lt;wx:font wx:val=&quot;Cambria Math&quot;/&gt;&lt;w:i/&gt;&lt;/w:rPr&gt;&lt;m:t&g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5" o:title="" chromakey="white"/>
          </v:shape>
        </w:pict>
      </w:r>
      <w:r w:rsidRPr="00C9225D">
        <w:rPr>
          <w:sz w:val="20"/>
        </w:rPr>
        <w:fldChar w:fldCharType="end"/>
      </w:r>
      <w:r w:rsidRPr="00010D84">
        <w:rPr>
          <w:sz w:val="20"/>
        </w:rPr>
        <w:t xml:space="preserve"> (11) [26] </w:t>
      </w:r>
    </w:p>
    <w:p w:rsidR="00010D84" w:rsidRPr="00010D84" w:rsidRDefault="00010D84" w:rsidP="00010D84">
      <w:pPr>
        <w:jc w:val="both"/>
        <w:rPr>
          <w:sz w:val="20"/>
        </w:rPr>
      </w:pPr>
    </w:p>
    <w:p w:rsidR="00010D84" w:rsidRPr="00010D84" w:rsidRDefault="00010D84" w:rsidP="00010D84">
      <w:pPr>
        <w:jc w:val="both"/>
        <w:rPr>
          <w:sz w:val="20"/>
        </w:rPr>
      </w:pPr>
      <w:r w:rsidRPr="00010D84">
        <w:rPr>
          <w:sz w:val="20"/>
        </w:rPr>
        <w:t xml:space="preserve">0 ve 9 rakamları için PCA algoritması ile üretilen özrakamların temel bileşen ile temsil görüntüsü verilmiştir [25]. </w:t>
      </w:r>
    </w:p>
    <w:p w:rsidR="00010D84" w:rsidRPr="00010D84" w:rsidRDefault="00BE59F2" w:rsidP="00010D84">
      <w:pPr>
        <w:keepNext/>
        <w:jc w:val="both"/>
        <w:rPr>
          <w:sz w:val="20"/>
        </w:rPr>
      </w:pPr>
      <w:r>
        <w:rPr>
          <w:noProof/>
          <w:sz w:val="20"/>
          <w:lang w:eastAsia="tr-TR"/>
        </w:rPr>
        <w:lastRenderedPageBreak/>
        <w:pict>
          <v:shape id="_x0000_i1059" type="#_x0000_t75" style="width:181.5pt;height:157.5pt;visibility:visible;mso-wrap-style:square">
            <v:imagedata r:id="rId26" o:title=""/>
          </v:shape>
        </w:pict>
      </w:r>
    </w:p>
    <w:p w:rsidR="00010D84" w:rsidRPr="00010D84" w:rsidRDefault="00010D84" w:rsidP="00010D84">
      <w:pPr>
        <w:pStyle w:val="Caption"/>
        <w:jc w:val="both"/>
        <w:rPr>
          <w:rFonts w:ascii="Times New Roman" w:hAnsi="Times New Roman"/>
          <w:b w:val="0"/>
          <w:bCs w:val="0"/>
          <w:color w:val="auto"/>
          <w:sz w:val="20"/>
          <w:szCs w:val="22"/>
        </w:rPr>
      </w:pPr>
      <w:r w:rsidRPr="00010D84">
        <w:rPr>
          <w:rFonts w:ascii="Times New Roman" w:hAnsi="Times New Roman"/>
          <w:b w:val="0"/>
          <w:bCs w:val="0"/>
          <w:color w:val="auto"/>
          <w:sz w:val="20"/>
          <w:szCs w:val="22"/>
        </w:rPr>
        <w:t>Şekil 2. PCA ile üretilmiş 0 ve 9 rakamlarının örnek temel bileşenleri [25]</w:t>
      </w:r>
    </w:p>
    <w:p w:rsidR="00B242CC" w:rsidRPr="00010D84" w:rsidRDefault="00010D84">
      <w:pPr>
        <w:pStyle w:val="Style1"/>
        <w:widowControl/>
        <w:spacing w:line="240" w:lineRule="exact"/>
        <w:jc w:val="left"/>
        <w:rPr>
          <w:b/>
          <w:sz w:val="20"/>
          <w:szCs w:val="20"/>
        </w:rPr>
      </w:pPr>
      <w:r w:rsidRPr="00010D84">
        <w:rPr>
          <w:b/>
          <w:sz w:val="20"/>
          <w:szCs w:val="20"/>
        </w:rPr>
        <w:t xml:space="preserve">3. </w:t>
      </w:r>
      <w:r>
        <w:rPr>
          <w:rStyle w:val="FontStyle31"/>
        </w:rPr>
        <w:t>Kullanılan Verisetleri ve Görüntü Veritabanı</w:t>
      </w:r>
    </w:p>
    <w:p w:rsidR="00B242CC" w:rsidRDefault="00010D84">
      <w:pPr>
        <w:pStyle w:val="Style1"/>
        <w:widowControl/>
        <w:spacing w:before="5" w:line="235" w:lineRule="exact"/>
        <w:jc w:val="left"/>
        <w:rPr>
          <w:rStyle w:val="FontStyle31"/>
        </w:rPr>
      </w:pPr>
      <w:r>
        <w:rPr>
          <w:rStyle w:val="FontStyle31"/>
        </w:rPr>
        <w:t>3</w:t>
      </w:r>
      <w:r w:rsidR="00B242CC">
        <w:rPr>
          <w:rStyle w:val="FontStyle31"/>
        </w:rPr>
        <w:t xml:space="preserve">.1 </w:t>
      </w:r>
      <w:r>
        <w:rPr>
          <w:rStyle w:val="FontStyle31"/>
        </w:rPr>
        <w:t>İris Veriseti</w:t>
      </w:r>
    </w:p>
    <w:p w:rsidR="00010D84" w:rsidRDefault="00010D84">
      <w:pPr>
        <w:pStyle w:val="Style1"/>
        <w:widowControl/>
        <w:spacing w:before="5" w:line="235" w:lineRule="exact"/>
        <w:jc w:val="left"/>
        <w:rPr>
          <w:rStyle w:val="FontStyle31"/>
        </w:rPr>
      </w:pPr>
    </w:p>
    <w:p w:rsidR="00010D84" w:rsidRDefault="00010D84" w:rsidP="00010D84">
      <w:pPr>
        <w:jc w:val="both"/>
        <w:rPr>
          <w:sz w:val="20"/>
        </w:rPr>
      </w:pPr>
      <w:r w:rsidRPr="00010D84">
        <w:rPr>
          <w:sz w:val="20"/>
        </w:rPr>
        <w:t xml:space="preserve">Bu veri çiçeklerin yapı ve renklerine göre elde edilen bir sınıflandırma verisidir. İris verisi her sınıfta 50şer olmak üzere toplamda 150 örnekli, dört öznitelikli (sepal uzunluğu, sepal genişliği, petal uzunluğu, petal genişliği) ve üç sınıflı (Setosa, Versi color, Virginica) bir veridir [1]. İris verisinde, sınıflardan biri diğerlerinden çok kolay ayrışırken diğer ikisi iç içe girmektedir. Burada her sınıfın yarısı eğitim diğer yarısı test veri kümelerine konulmuştur. İris verisine uygulanan öznitelik seçimi sonucunda elde edilen </w:t>
      </w:r>
      <w:r w:rsidRPr="000C72C6">
        <w:rPr>
          <w:i/>
          <w:sz w:val="20"/>
        </w:rPr>
        <w:t>p</w:t>
      </w:r>
      <w:r w:rsidRPr="00010D84">
        <w:rPr>
          <w:sz w:val="20"/>
        </w:rPr>
        <w:t xml:space="preserve"> dilsel kuvvet değerleri Tablo 1’te göstermektedir. Tablo 1’in son satırında ise her öznitelik için bütün sınıfların dilsel kuvvetlerinden elde edilen P ortak seçim değeri verilmektedir [2] .</w:t>
      </w:r>
    </w:p>
    <w:p w:rsidR="00010D84" w:rsidRDefault="00010D84" w:rsidP="00010D84">
      <w:pPr>
        <w:jc w:val="both"/>
        <w:rPr>
          <w:sz w:val="20"/>
        </w:rPr>
      </w:pPr>
    </w:p>
    <w:p w:rsidR="00010D84" w:rsidRPr="00474967" w:rsidRDefault="00010D84" w:rsidP="00010D84">
      <w:pPr>
        <w:spacing w:line="360" w:lineRule="auto"/>
        <w:jc w:val="both"/>
      </w:pPr>
    </w:p>
    <w:tbl>
      <w:tblPr>
        <w:tblW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637"/>
        <w:gridCol w:w="637"/>
        <w:gridCol w:w="606"/>
        <w:gridCol w:w="606"/>
      </w:tblGrid>
      <w:tr w:rsidR="00C9225D" w:rsidRPr="00C9225D" w:rsidTr="00C9225D">
        <w:trPr>
          <w:trHeight w:val="659"/>
        </w:trPr>
        <w:tc>
          <w:tcPr>
            <w:tcW w:w="1337" w:type="dxa"/>
            <w:shd w:val="clear" w:color="auto" w:fill="auto"/>
          </w:tcPr>
          <w:p w:rsidR="00010D84" w:rsidRPr="00C9225D" w:rsidRDefault="00010D84" w:rsidP="0005377C">
            <w:pPr>
              <w:rPr>
                <w:rFonts w:eastAsia="Calibri"/>
                <w:b/>
                <w:sz w:val="18"/>
                <w:szCs w:val="22"/>
              </w:rPr>
            </w:pPr>
            <w:r w:rsidRPr="00C9225D">
              <w:rPr>
                <w:rFonts w:eastAsia="Calibri"/>
                <w:b/>
                <w:sz w:val="18"/>
                <w:szCs w:val="22"/>
              </w:rPr>
              <w:t>Sınıf/Öznitelik</w:t>
            </w:r>
          </w:p>
        </w:tc>
        <w:tc>
          <w:tcPr>
            <w:tcW w:w="637" w:type="dxa"/>
            <w:shd w:val="clear" w:color="auto" w:fill="auto"/>
          </w:tcPr>
          <w:p w:rsidR="00010D84" w:rsidRPr="00C9225D" w:rsidRDefault="00010D84" w:rsidP="0005377C">
            <w:pPr>
              <w:rPr>
                <w:rFonts w:eastAsia="Calibri"/>
                <w:b/>
                <w:sz w:val="18"/>
                <w:szCs w:val="22"/>
              </w:rPr>
            </w:pPr>
            <w:r w:rsidRPr="00C9225D">
              <w:rPr>
                <w:rFonts w:eastAsia="Calibri"/>
                <w:b/>
                <w:sz w:val="18"/>
                <w:szCs w:val="22"/>
              </w:rPr>
              <w:t>1. Ö.</w:t>
            </w:r>
          </w:p>
          <w:p w:rsidR="00010D84" w:rsidRPr="00C9225D" w:rsidRDefault="00010D84" w:rsidP="0005377C">
            <w:pPr>
              <w:rPr>
                <w:rFonts w:eastAsia="Calibri"/>
                <w:b/>
                <w:sz w:val="18"/>
                <w:szCs w:val="22"/>
              </w:rPr>
            </w:pPr>
            <w:r w:rsidRPr="00C9225D">
              <w:rPr>
                <w:rFonts w:eastAsia="Calibri"/>
                <w:b/>
                <w:sz w:val="18"/>
                <w:szCs w:val="22"/>
              </w:rPr>
              <w:t>Sepal U.</w:t>
            </w:r>
          </w:p>
        </w:tc>
        <w:tc>
          <w:tcPr>
            <w:tcW w:w="637" w:type="dxa"/>
            <w:shd w:val="clear" w:color="auto" w:fill="auto"/>
          </w:tcPr>
          <w:p w:rsidR="00010D84" w:rsidRPr="00C9225D" w:rsidRDefault="00010D84" w:rsidP="0005377C">
            <w:pPr>
              <w:rPr>
                <w:rFonts w:eastAsia="Calibri"/>
                <w:b/>
                <w:sz w:val="18"/>
                <w:szCs w:val="22"/>
              </w:rPr>
            </w:pPr>
            <w:r w:rsidRPr="00C9225D">
              <w:rPr>
                <w:rFonts w:eastAsia="Calibri"/>
                <w:b/>
                <w:sz w:val="18"/>
                <w:szCs w:val="22"/>
              </w:rPr>
              <w:t>2.Ö.</w:t>
            </w:r>
          </w:p>
          <w:p w:rsidR="00010D84" w:rsidRPr="00C9225D" w:rsidRDefault="00010D84" w:rsidP="0005377C">
            <w:pPr>
              <w:rPr>
                <w:rFonts w:eastAsia="Calibri"/>
                <w:b/>
                <w:sz w:val="18"/>
                <w:szCs w:val="22"/>
              </w:rPr>
            </w:pPr>
            <w:r w:rsidRPr="00C9225D">
              <w:rPr>
                <w:rFonts w:eastAsia="Calibri"/>
                <w:b/>
                <w:sz w:val="18"/>
                <w:szCs w:val="22"/>
              </w:rPr>
              <w:t>Sepal G.</w:t>
            </w:r>
          </w:p>
        </w:tc>
        <w:tc>
          <w:tcPr>
            <w:tcW w:w="606" w:type="dxa"/>
            <w:shd w:val="clear" w:color="auto" w:fill="auto"/>
          </w:tcPr>
          <w:p w:rsidR="00010D84" w:rsidRPr="00C9225D" w:rsidRDefault="00010D84" w:rsidP="0005377C">
            <w:pPr>
              <w:rPr>
                <w:rFonts w:eastAsia="Calibri"/>
                <w:b/>
                <w:sz w:val="18"/>
                <w:szCs w:val="22"/>
              </w:rPr>
            </w:pPr>
            <w:r w:rsidRPr="00C9225D">
              <w:rPr>
                <w:rFonts w:eastAsia="Calibri"/>
                <w:b/>
                <w:sz w:val="18"/>
                <w:szCs w:val="22"/>
              </w:rPr>
              <w:t>3.Ö.</w:t>
            </w:r>
          </w:p>
          <w:p w:rsidR="00010D84" w:rsidRPr="00C9225D" w:rsidRDefault="00010D84" w:rsidP="0005377C">
            <w:pPr>
              <w:rPr>
                <w:rFonts w:eastAsia="Calibri"/>
                <w:b/>
                <w:sz w:val="18"/>
                <w:szCs w:val="22"/>
              </w:rPr>
            </w:pPr>
            <w:r w:rsidRPr="00C9225D">
              <w:rPr>
                <w:rFonts w:eastAsia="Calibri"/>
                <w:b/>
                <w:sz w:val="18"/>
                <w:szCs w:val="22"/>
              </w:rPr>
              <w:t>Petal U.</w:t>
            </w:r>
          </w:p>
        </w:tc>
        <w:tc>
          <w:tcPr>
            <w:tcW w:w="606" w:type="dxa"/>
            <w:shd w:val="clear" w:color="auto" w:fill="auto"/>
          </w:tcPr>
          <w:p w:rsidR="00010D84" w:rsidRPr="00C9225D" w:rsidRDefault="00010D84" w:rsidP="0005377C">
            <w:pPr>
              <w:rPr>
                <w:rFonts w:eastAsia="Calibri"/>
                <w:b/>
                <w:sz w:val="18"/>
                <w:szCs w:val="22"/>
              </w:rPr>
            </w:pPr>
            <w:r w:rsidRPr="00C9225D">
              <w:rPr>
                <w:rFonts w:eastAsia="Calibri"/>
                <w:b/>
                <w:sz w:val="18"/>
                <w:szCs w:val="22"/>
              </w:rPr>
              <w:t>4.Ö.</w:t>
            </w:r>
          </w:p>
          <w:p w:rsidR="00010D84" w:rsidRPr="00C9225D" w:rsidRDefault="00010D84" w:rsidP="0005377C">
            <w:pPr>
              <w:rPr>
                <w:rFonts w:eastAsia="Calibri"/>
                <w:b/>
                <w:sz w:val="18"/>
                <w:szCs w:val="22"/>
              </w:rPr>
            </w:pPr>
            <w:r w:rsidRPr="00C9225D">
              <w:rPr>
                <w:rFonts w:eastAsia="Calibri"/>
                <w:b/>
                <w:sz w:val="18"/>
                <w:szCs w:val="22"/>
              </w:rPr>
              <w:t>Petal G.</w:t>
            </w:r>
          </w:p>
        </w:tc>
      </w:tr>
      <w:tr w:rsidR="00C9225D" w:rsidRPr="00C9225D" w:rsidTr="00C9225D">
        <w:trPr>
          <w:trHeight w:val="215"/>
        </w:trPr>
        <w:tc>
          <w:tcPr>
            <w:tcW w:w="1337" w:type="dxa"/>
            <w:shd w:val="clear" w:color="auto" w:fill="auto"/>
          </w:tcPr>
          <w:p w:rsidR="00010D84" w:rsidRPr="00C9225D" w:rsidRDefault="00010D84" w:rsidP="0005377C">
            <w:pPr>
              <w:rPr>
                <w:rFonts w:eastAsia="Calibri"/>
                <w:b/>
                <w:sz w:val="18"/>
                <w:szCs w:val="22"/>
              </w:rPr>
            </w:pPr>
            <w:r w:rsidRPr="00C9225D">
              <w:rPr>
                <w:rFonts w:eastAsia="Calibri"/>
                <w:b/>
                <w:sz w:val="18"/>
                <w:szCs w:val="22"/>
              </w:rPr>
              <w:t>Setosa</w:t>
            </w:r>
          </w:p>
        </w:tc>
        <w:tc>
          <w:tcPr>
            <w:tcW w:w="637" w:type="dxa"/>
            <w:shd w:val="clear" w:color="auto" w:fill="auto"/>
          </w:tcPr>
          <w:p w:rsidR="00010D84" w:rsidRPr="00C9225D" w:rsidRDefault="00010D84" w:rsidP="0005377C">
            <w:pPr>
              <w:rPr>
                <w:rFonts w:eastAsia="Calibri"/>
                <w:sz w:val="18"/>
                <w:szCs w:val="22"/>
              </w:rPr>
            </w:pPr>
            <w:r w:rsidRPr="00C9225D">
              <w:rPr>
                <w:rFonts w:eastAsia="Calibri"/>
                <w:sz w:val="18"/>
                <w:szCs w:val="22"/>
              </w:rPr>
              <w:t>0.5</w:t>
            </w:r>
          </w:p>
        </w:tc>
        <w:tc>
          <w:tcPr>
            <w:tcW w:w="637" w:type="dxa"/>
            <w:shd w:val="clear" w:color="auto" w:fill="auto"/>
          </w:tcPr>
          <w:p w:rsidR="00010D84" w:rsidRPr="00C9225D" w:rsidRDefault="00010D84" w:rsidP="0005377C">
            <w:pPr>
              <w:rPr>
                <w:rFonts w:eastAsia="Calibri"/>
                <w:sz w:val="18"/>
                <w:szCs w:val="22"/>
              </w:rPr>
            </w:pPr>
            <w:r w:rsidRPr="00C9225D">
              <w:rPr>
                <w:rFonts w:eastAsia="Calibri"/>
                <w:sz w:val="18"/>
                <w:szCs w:val="22"/>
              </w:rPr>
              <w:t>0.5</w:t>
            </w:r>
          </w:p>
        </w:tc>
        <w:tc>
          <w:tcPr>
            <w:tcW w:w="606" w:type="dxa"/>
            <w:shd w:val="clear" w:color="auto" w:fill="auto"/>
          </w:tcPr>
          <w:p w:rsidR="00010D84" w:rsidRPr="00C9225D" w:rsidRDefault="00010D84" w:rsidP="0005377C">
            <w:pPr>
              <w:rPr>
                <w:rFonts w:eastAsia="Calibri"/>
                <w:b/>
                <w:sz w:val="18"/>
                <w:szCs w:val="22"/>
              </w:rPr>
            </w:pPr>
            <w:r w:rsidRPr="00C9225D">
              <w:rPr>
                <w:rFonts w:eastAsia="Calibri"/>
                <w:b/>
                <w:sz w:val="18"/>
                <w:szCs w:val="22"/>
              </w:rPr>
              <w:t>0.5</w:t>
            </w:r>
          </w:p>
        </w:tc>
        <w:tc>
          <w:tcPr>
            <w:tcW w:w="606" w:type="dxa"/>
            <w:shd w:val="clear" w:color="auto" w:fill="auto"/>
          </w:tcPr>
          <w:p w:rsidR="00010D84" w:rsidRPr="00C9225D" w:rsidRDefault="00010D84" w:rsidP="0005377C">
            <w:pPr>
              <w:rPr>
                <w:rFonts w:eastAsia="Calibri"/>
                <w:b/>
                <w:sz w:val="18"/>
                <w:szCs w:val="22"/>
              </w:rPr>
            </w:pPr>
            <w:r w:rsidRPr="00C9225D">
              <w:rPr>
                <w:rFonts w:eastAsia="Calibri"/>
                <w:b/>
                <w:sz w:val="18"/>
                <w:szCs w:val="22"/>
              </w:rPr>
              <w:t>0.5</w:t>
            </w:r>
          </w:p>
        </w:tc>
      </w:tr>
      <w:tr w:rsidR="00C9225D" w:rsidRPr="00C9225D" w:rsidTr="00C9225D">
        <w:trPr>
          <w:trHeight w:val="215"/>
        </w:trPr>
        <w:tc>
          <w:tcPr>
            <w:tcW w:w="1337" w:type="dxa"/>
            <w:shd w:val="clear" w:color="auto" w:fill="auto"/>
          </w:tcPr>
          <w:p w:rsidR="00010D84" w:rsidRPr="00C9225D" w:rsidRDefault="00010D84" w:rsidP="0005377C">
            <w:pPr>
              <w:rPr>
                <w:rFonts w:eastAsia="Calibri"/>
                <w:b/>
                <w:sz w:val="18"/>
                <w:szCs w:val="22"/>
              </w:rPr>
            </w:pPr>
            <w:r w:rsidRPr="00C9225D">
              <w:rPr>
                <w:rFonts w:eastAsia="Calibri"/>
                <w:b/>
                <w:sz w:val="18"/>
                <w:szCs w:val="22"/>
              </w:rPr>
              <w:t>Versi color</w:t>
            </w:r>
          </w:p>
        </w:tc>
        <w:tc>
          <w:tcPr>
            <w:tcW w:w="637" w:type="dxa"/>
            <w:shd w:val="clear" w:color="auto" w:fill="auto"/>
          </w:tcPr>
          <w:p w:rsidR="00010D84" w:rsidRPr="00C9225D" w:rsidRDefault="00010D84" w:rsidP="0005377C">
            <w:pPr>
              <w:rPr>
                <w:rFonts w:eastAsia="Calibri"/>
                <w:sz w:val="18"/>
                <w:szCs w:val="22"/>
              </w:rPr>
            </w:pPr>
            <w:r w:rsidRPr="00C9225D">
              <w:rPr>
                <w:rFonts w:eastAsia="Calibri"/>
                <w:sz w:val="18"/>
                <w:szCs w:val="22"/>
              </w:rPr>
              <w:t>0.0</w:t>
            </w:r>
          </w:p>
        </w:tc>
        <w:tc>
          <w:tcPr>
            <w:tcW w:w="637" w:type="dxa"/>
            <w:shd w:val="clear" w:color="auto" w:fill="auto"/>
          </w:tcPr>
          <w:p w:rsidR="00010D84" w:rsidRPr="00C9225D" w:rsidRDefault="00010D84" w:rsidP="0005377C">
            <w:pPr>
              <w:rPr>
                <w:rFonts w:eastAsia="Calibri"/>
                <w:sz w:val="18"/>
                <w:szCs w:val="22"/>
              </w:rPr>
            </w:pPr>
            <w:r w:rsidRPr="00C9225D">
              <w:rPr>
                <w:rFonts w:eastAsia="Calibri"/>
                <w:sz w:val="18"/>
                <w:szCs w:val="22"/>
              </w:rPr>
              <w:t>0.0</w:t>
            </w:r>
          </w:p>
        </w:tc>
        <w:tc>
          <w:tcPr>
            <w:tcW w:w="606" w:type="dxa"/>
            <w:shd w:val="clear" w:color="auto" w:fill="auto"/>
          </w:tcPr>
          <w:p w:rsidR="00010D84" w:rsidRPr="00C9225D" w:rsidRDefault="00010D84" w:rsidP="0005377C">
            <w:pPr>
              <w:rPr>
                <w:rFonts w:eastAsia="Calibri"/>
                <w:b/>
                <w:sz w:val="18"/>
                <w:szCs w:val="22"/>
              </w:rPr>
            </w:pPr>
            <w:r w:rsidRPr="00C9225D">
              <w:rPr>
                <w:rFonts w:eastAsia="Calibri"/>
                <w:b/>
                <w:sz w:val="18"/>
                <w:szCs w:val="22"/>
              </w:rPr>
              <w:t>1.0</w:t>
            </w:r>
          </w:p>
        </w:tc>
        <w:tc>
          <w:tcPr>
            <w:tcW w:w="606" w:type="dxa"/>
            <w:shd w:val="clear" w:color="auto" w:fill="auto"/>
          </w:tcPr>
          <w:p w:rsidR="00010D84" w:rsidRPr="00C9225D" w:rsidRDefault="00010D84" w:rsidP="0005377C">
            <w:pPr>
              <w:rPr>
                <w:rFonts w:eastAsia="Calibri"/>
                <w:b/>
                <w:sz w:val="18"/>
                <w:szCs w:val="22"/>
              </w:rPr>
            </w:pPr>
            <w:r w:rsidRPr="00C9225D">
              <w:rPr>
                <w:rFonts w:eastAsia="Calibri"/>
                <w:b/>
                <w:sz w:val="18"/>
                <w:szCs w:val="22"/>
              </w:rPr>
              <w:t>1.0</w:t>
            </w:r>
          </w:p>
        </w:tc>
      </w:tr>
      <w:tr w:rsidR="00C9225D" w:rsidRPr="00C9225D" w:rsidTr="00C9225D">
        <w:trPr>
          <w:trHeight w:val="215"/>
        </w:trPr>
        <w:tc>
          <w:tcPr>
            <w:tcW w:w="1337" w:type="dxa"/>
            <w:shd w:val="clear" w:color="auto" w:fill="auto"/>
          </w:tcPr>
          <w:p w:rsidR="00010D84" w:rsidRPr="00C9225D" w:rsidRDefault="00010D84" w:rsidP="0005377C">
            <w:pPr>
              <w:rPr>
                <w:rFonts w:eastAsia="Calibri"/>
                <w:b/>
                <w:sz w:val="18"/>
                <w:szCs w:val="22"/>
              </w:rPr>
            </w:pPr>
            <w:r w:rsidRPr="00C9225D">
              <w:rPr>
                <w:rFonts w:eastAsia="Calibri"/>
                <w:b/>
                <w:sz w:val="18"/>
                <w:szCs w:val="22"/>
              </w:rPr>
              <w:t>Virginica</w:t>
            </w:r>
          </w:p>
        </w:tc>
        <w:tc>
          <w:tcPr>
            <w:tcW w:w="637" w:type="dxa"/>
            <w:shd w:val="clear" w:color="auto" w:fill="auto"/>
          </w:tcPr>
          <w:p w:rsidR="00010D84" w:rsidRPr="00C9225D" w:rsidRDefault="00010D84" w:rsidP="0005377C">
            <w:pPr>
              <w:rPr>
                <w:rFonts w:eastAsia="Calibri"/>
                <w:sz w:val="18"/>
                <w:szCs w:val="22"/>
              </w:rPr>
            </w:pPr>
            <w:r w:rsidRPr="00C9225D">
              <w:rPr>
                <w:rFonts w:eastAsia="Calibri"/>
                <w:sz w:val="18"/>
                <w:szCs w:val="22"/>
              </w:rPr>
              <w:t>0.0</w:t>
            </w:r>
          </w:p>
        </w:tc>
        <w:tc>
          <w:tcPr>
            <w:tcW w:w="637" w:type="dxa"/>
            <w:shd w:val="clear" w:color="auto" w:fill="auto"/>
          </w:tcPr>
          <w:p w:rsidR="00010D84" w:rsidRPr="00C9225D" w:rsidRDefault="00010D84" w:rsidP="0005377C">
            <w:pPr>
              <w:rPr>
                <w:rFonts w:eastAsia="Calibri"/>
                <w:sz w:val="18"/>
                <w:szCs w:val="22"/>
              </w:rPr>
            </w:pPr>
            <w:r w:rsidRPr="00C9225D">
              <w:rPr>
                <w:rFonts w:eastAsia="Calibri"/>
                <w:sz w:val="18"/>
                <w:szCs w:val="22"/>
              </w:rPr>
              <w:t>0.0</w:t>
            </w:r>
          </w:p>
        </w:tc>
        <w:tc>
          <w:tcPr>
            <w:tcW w:w="606" w:type="dxa"/>
            <w:shd w:val="clear" w:color="auto" w:fill="auto"/>
          </w:tcPr>
          <w:p w:rsidR="00010D84" w:rsidRPr="00C9225D" w:rsidRDefault="00010D84" w:rsidP="0005377C">
            <w:pPr>
              <w:rPr>
                <w:rFonts w:eastAsia="Calibri"/>
                <w:b/>
                <w:sz w:val="18"/>
                <w:szCs w:val="22"/>
              </w:rPr>
            </w:pPr>
            <w:r w:rsidRPr="00C9225D">
              <w:rPr>
                <w:rFonts w:eastAsia="Calibri"/>
                <w:b/>
                <w:sz w:val="18"/>
                <w:szCs w:val="22"/>
              </w:rPr>
              <w:t>1.0</w:t>
            </w:r>
          </w:p>
        </w:tc>
        <w:tc>
          <w:tcPr>
            <w:tcW w:w="606" w:type="dxa"/>
            <w:shd w:val="clear" w:color="auto" w:fill="auto"/>
          </w:tcPr>
          <w:p w:rsidR="00010D84" w:rsidRPr="00C9225D" w:rsidRDefault="00010D84" w:rsidP="0005377C">
            <w:pPr>
              <w:rPr>
                <w:rFonts w:eastAsia="Calibri"/>
                <w:b/>
                <w:sz w:val="18"/>
                <w:szCs w:val="22"/>
              </w:rPr>
            </w:pPr>
            <w:r w:rsidRPr="00C9225D">
              <w:rPr>
                <w:rFonts w:eastAsia="Calibri"/>
                <w:b/>
                <w:sz w:val="18"/>
                <w:szCs w:val="22"/>
              </w:rPr>
              <w:t>1.0</w:t>
            </w:r>
          </w:p>
        </w:tc>
      </w:tr>
      <w:tr w:rsidR="00C9225D" w:rsidRPr="00C9225D" w:rsidTr="00C9225D">
        <w:trPr>
          <w:trHeight w:val="215"/>
        </w:trPr>
        <w:tc>
          <w:tcPr>
            <w:tcW w:w="1337" w:type="dxa"/>
            <w:shd w:val="clear" w:color="auto" w:fill="auto"/>
          </w:tcPr>
          <w:p w:rsidR="00010D84" w:rsidRPr="00C9225D" w:rsidRDefault="00010D84" w:rsidP="00C9225D">
            <w:pPr>
              <w:ind w:left="708" w:hanging="708"/>
              <w:rPr>
                <w:rFonts w:eastAsia="Calibri"/>
                <w:b/>
                <w:sz w:val="18"/>
                <w:szCs w:val="22"/>
              </w:rPr>
            </w:pPr>
            <w:r w:rsidRPr="00C9225D">
              <w:rPr>
                <w:rFonts w:eastAsia="Calibri"/>
                <w:b/>
                <w:i/>
                <w:sz w:val="18"/>
                <w:szCs w:val="22"/>
              </w:rPr>
              <w:t>P</w:t>
            </w:r>
            <w:r w:rsidRPr="00C9225D">
              <w:rPr>
                <w:rFonts w:eastAsia="Calibri"/>
                <w:b/>
                <w:sz w:val="18"/>
                <w:szCs w:val="22"/>
              </w:rPr>
              <w:t xml:space="preserve"> değeri</w:t>
            </w:r>
          </w:p>
        </w:tc>
        <w:tc>
          <w:tcPr>
            <w:tcW w:w="637" w:type="dxa"/>
            <w:shd w:val="clear" w:color="auto" w:fill="auto"/>
          </w:tcPr>
          <w:p w:rsidR="00010D84" w:rsidRPr="00C9225D" w:rsidRDefault="00010D84" w:rsidP="0005377C">
            <w:pPr>
              <w:rPr>
                <w:rFonts w:eastAsia="Calibri"/>
                <w:sz w:val="18"/>
                <w:szCs w:val="22"/>
              </w:rPr>
            </w:pPr>
            <w:r w:rsidRPr="00C9225D">
              <w:rPr>
                <w:rFonts w:eastAsia="Calibri"/>
                <w:sz w:val="18"/>
                <w:szCs w:val="22"/>
              </w:rPr>
              <w:t>0.0</w:t>
            </w:r>
          </w:p>
        </w:tc>
        <w:tc>
          <w:tcPr>
            <w:tcW w:w="637" w:type="dxa"/>
            <w:shd w:val="clear" w:color="auto" w:fill="auto"/>
          </w:tcPr>
          <w:p w:rsidR="00010D84" w:rsidRPr="00C9225D" w:rsidRDefault="00010D84" w:rsidP="0005377C">
            <w:pPr>
              <w:rPr>
                <w:rFonts w:eastAsia="Calibri"/>
                <w:sz w:val="18"/>
                <w:szCs w:val="22"/>
              </w:rPr>
            </w:pPr>
            <w:r w:rsidRPr="00C9225D">
              <w:rPr>
                <w:rFonts w:eastAsia="Calibri"/>
                <w:sz w:val="18"/>
                <w:szCs w:val="22"/>
              </w:rPr>
              <w:t>0.0</w:t>
            </w:r>
          </w:p>
        </w:tc>
        <w:tc>
          <w:tcPr>
            <w:tcW w:w="606" w:type="dxa"/>
            <w:shd w:val="clear" w:color="auto" w:fill="auto"/>
          </w:tcPr>
          <w:p w:rsidR="00010D84" w:rsidRPr="00C9225D" w:rsidRDefault="00010D84" w:rsidP="0005377C">
            <w:pPr>
              <w:rPr>
                <w:rFonts w:eastAsia="Calibri"/>
                <w:b/>
                <w:sz w:val="18"/>
                <w:szCs w:val="22"/>
              </w:rPr>
            </w:pPr>
            <w:r w:rsidRPr="00C9225D">
              <w:rPr>
                <w:rFonts w:eastAsia="Calibri"/>
                <w:b/>
                <w:sz w:val="18"/>
                <w:szCs w:val="22"/>
              </w:rPr>
              <w:t>0.5</w:t>
            </w:r>
          </w:p>
        </w:tc>
        <w:tc>
          <w:tcPr>
            <w:tcW w:w="606" w:type="dxa"/>
            <w:shd w:val="clear" w:color="auto" w:fill="auto"/>
          </w:tcPr>
          <w:p w:rsidR="00010D84" w:rsidRPr="00C9225D" w:rsidRDefault="00010D84" w:rsidP="0005377C">
            <w:pPr>
              <w:rPr>
                <w:rFonts w:eastAsia="Calibri"/>
                <w:b/>
                <w:sz w:val="18"/>
                <w:szCs w:val="22"/>
              </w:rPr>
            </w:pPr>
            <w:r w:rsidRPr="00C9225D">
              <w:rPr>
                <w:rFonts w:eastAsia="Calibri"/>
                <w:b/>
                <w:sz w:val="18"/>
                <w:szCs w:val="22"/>
              </w:rPr>
              <w:t>0.5</w:t>
            </w:r>
          </w:p>
        </w:tc>
      </w:tr>
    </w:tbl>
    <w:p w:rsidR="00010D84" w:rsidRPr="00010D84" w:rsidRDefault="00010D84" w:rsidP="00010D84">
      <w:pPr>
        <w:jc w:val="both"/>
        <w:rPr>
          <w:sz w:val="20"/>
          <w:szCs w:val="20"/>
        </w:rPr>
      </w:pPr>
      <w:r w:rsidRPr="00010D84">
        <w:rPr>
          <w:bCs/>
          <w:sz w:val="20"/>
          <w:szCs w:val="20"/>
        </w:rPr>
        <w:t xml:space="preserve">Tablo </w:t>
      </w:r>
      <w:r w:rsidRPr="00010D84">
        <w:rPr>
          <w:bCs/>
          <w:sz w:val="20"/>
          <w:szCs w:val="20"/>
        </w:rPr>
        <w:fldChar w:fldCharType="begin"/>
      </w:r>
      <w:r w:rsidRPr="00010D84">
        <w:rPr>
          <w:bCs/>
          <w:sz w:val="20"/>
          <w:szCs w:val="20"/>
        </w:rPr>
        <w:instrText xml:space="preserve"> SEQ Tablo \* ARABIC </w:instrText>
      </w:r>
      <w:r w:rsidRPr="00010D84">
        <w:rPr>
          <w:bCs/>
          <w:sz w:val="20"/>
          <w:szCs w:val="20"/>
        </w:rPr>
        <w:fldChar w:fldCharType="separate"/>
      </w:r>
      <w:r w:rsidR="005F0D36">
        <w:rPr>
          <w:bCs/>
          <w:noProof/>
          <w:sz w:val="20"/>
          <w:szCs w:val="20"/>
        </w:rPr>
        <w:t>1</w:t>
      </w:r>
      <w:r w:rsidRPr="00010D84">
        <w:rPr>
          <w:bCs/>
          <w:sz w:val="20"/>
          <w:szCs w:val="20"/>
        </w:rPr>
        <w:fldChar w:fldCharType="end"/>
      </w:r>
      <w:r w:rsidRPr="00010D84">
        <w:rPr>
          <w:bCs/>
          <w:sz w:val="20"/>
          <w:szCs w:val="20"/>
        </w:rPr>
        <w:t xml:space="preserve">. İris verisinin öznitelik basamağında elde edilen her sınıf ve öznitelikteki p disel </w:t>
      </w:r>
      <w:r w:rsidRPr="00010D84">
        <w:rPr>
          <w:bCs/>
          <w:sz w:val="20"/>
          <w:szCs w:val="20"/>
        </w:rPr>
        <w:lastRenderedPageBreak/>
        <w:t>kuvvet değerleri [2]</w:t>
      </w:r>
    </w:p>
    <w:p w:rsidR="00010D84" w:rsidRDefault="00010D84" w:rsidP="00010D84">
      <w:pPr>
        <w:jc w:val="both"/>
        <w:rPr>
          <w:sz w:val="20"/>
        </w:rPr>
      </w:pPr>
      <w:r w:rsidRPr="00010D84">
        <w:rPr>
          <w:sz w:val="20"/>
        </w:rPr>
        <w:t xml:space="preserve">Tablo 1’e bakıldığı zaman iris veriseti için 3. ve 4. özniteliklerin ayırt edici olduğu belirlenmiştir. Temel bileşen analizinde iris verisetinin öznitelikleri ayrı ayrı kullanılarak gerçekleştirilen doğrusal sınıflandırma sonuçları Tablo 2.’de verilmiştir. </w:t>
      </w:r>
    </w:p>
    <w:p w:rsidR="00010D84" w:rsidRDefault="00010D84" w:rsidP="00010D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643"/>
        <w:gridCol w:w="643"/>
        <w:gridCol w:w="612"/>
        <w:gridCol w:w="612"/>
      </w:tblGrid>
      <w:tr w:rsidR="00C9225D" w:rsidRPr="00C9225D" w:rsidTr="00C9225D">
        <w:tc>
          <w:tcPr>
            <w:tcW w:w="1290" w:type="dxa"/>
            <w:shd w:val="clear" w:color="auto" w:fill="auto"/>
          </w:tcPr>
          <w:p w:rsidR="00010D84" w:rsidRPr="00C9225D" w:rsidRDefault="00010D84" w:rsidP="0005377C">
            <w:pPr>
              <w:rPr>
                <w:rFonts w:eastAsia="Calibri"/>
                <w:b/>
                <w:sz w:val="18"/>
                <w:szCs w:val="22"/>
              </w:rPr>
            </w:pPr>
            <w:r w:rsidRPr="00C9225D">
              <w:rPr>
                <w:rFonts w:eastAsia="Calibri"/>
                <w:b/>
                <w:sz w:val="18"/>
                <w:szCs w:val="22"/>
              </w:rPr>
              <w:t>Sınıflandırma Sonucu (%) /Öznitelik</w:t>
            </w:r>
          </w:p>
        </w:tc>
        <w:tc>
          <w:tcPr>
            <w:tcW w:w="644" w:type="dxa"/>
            <w:shd w:val="clear" w:color="auto" w:fill="auto"/>
          </w:tcPr>
          <w:p w:rsidR="00010D84" w:rsidRPr="00C9225D" w:rsidRDefault="00010D84" w:rsidP="0005377C">
            <w:pPr>
              <w:rPr>
                <w:rFonts w:eastAsia="Calibri"/>
                <w:b/>
                <w:sz w:val="18"/>
                <w:szCs w:val="22"/>
              </w:rPr>
            </w:pPr>
            <w:r w:rsidRPr="00C9225D">
              <w:rPr>
                <w:rFonts w:eastAsia="Calibri"/>
                <w:b/>
                <w:sz w:val="18"/>
                <w:szCs w:val="22"/>
              </w:rPr>
              <w:t>1. Ö.</w:t>
            </w:r>
          </w:p>
          <w:p w:rsidR="00010D84" w:rsidRPr="00C9225D" w:rsidRDefault="00010D84" w:rsidP="0005377C">
            <w:pPr>
              <w:rPr>
                <w:rFonts w:eastAsia="Calibri"/>
                <w:b/>
                <w:sz w:val="18"/>
                <w:szCs w:val="22"/>
              </w:rPr>
            </w:pPr>
            <w:r w:rsidRPr="00C9225D">
              <w:rPr>
                <w:rFonts w:eastAsia="Calibri"/>
                <w:b/>
                <w:sz w:val="18"/>
                <w:szCs w:val="22"/>
              </w:rPr>
              <w:t>Sepal U.</w:t>
            </w:r>
          </w:p>
        </w:tc>
        <w:tc>
          <w:tcPr>
            <w:tcW w:w="644" w:type="dxa"/>
            <w:shd w:val="clear" w:color="auto" w:fill="auto"/>
          </w:tcPr>
          <w:p w:rsidR="00010D84" w:rsidRPr="00C9225D" w:rsidRDefault="00010D84" w:rsidP="0005377C">
            <w:pPr>
              <w:rPr>
                <w:rFonts w:eastAsia="Calibri"/>
                <w:b/>
                <w:sz w:val="18"/>
                <w:szCs w:val="22"/>
              </w:rPr>
            </w:pPr>
            <w:r w:rsidRPr="00C9225D">
              <w:rPr>
                <w:rFonts w:eastAsia="Calibri"/>
                <w:b/>
                <w:sz w:val="18"/>
                <w:szCs w:val="22"/>
              </w:rPr>
              <w:t>2.Ö.</w:t>
            </w:r>
          </w:p>
          <w:p w:rsidR="00010D84" w:rsidRPr="00C9225D" w:rsidRDefault="00010D84" w:rsidP="0005377C">
            <w:pPr>
              <w:rPr>
                <w:rFonts w:eastAsia="Calibri"/>
                <w:b/>
                <w:sz w:val="18"/>
                <w:szCs w:val="22"/>
              </w:rPr>
            </w:pPr>
            <w:r w:rsidRPr="00C9225D">
              <w:rPr>
                <w:rFonts w:eastAsia="Calibri"/>
                <w:b/>
                <w:sz w:val="18"/>
                <w:szCs w:val="22"/>
              </w:rPr>
              <w:t>Sepal G.</w:t>
            </w:r>
          </w:p>
        </w:tc>
        <w:tc>
          <w:tcPr>
            <w:tcW w:w="613" w:type="dxa"/>
            <w:shd w:val="clear" w:color="auto" w:fill="auto"/>
          </w:tcPr>
          <w:p w:rsidR="00010D84" w:rsidRPr="00C9225D" w:rsidRDefault="00010D84" w:rsidP="0005377C">
            <w:pPr>
              <w:rPr>
                <w:rFonts w:eastAsia="Calibri"/>
                <w:b/>
                <w:sz w:val="18"/>
                <w:szCs w:val="22"/>
              </w:rPr>
            </w:pPr>
            <w:r w:rsidRPr="00C9225D">
              <w:rPr>
                <w:rFonts w:eastAsia="Calibri"/>
                <w:b/>
                <w:sz w:val="18"/>
                <w:szCs w:val="22"/>
              </w:rPr>
              <w:t>3.Ö.</w:t>
            </w:r>
          </w:p>
          <w:p w:rsidR="00010D84" w:rsidRPr="00C9225D" w:rsidRDefault="00010D84" w:rsidP="0005377C">
            <w:pPr>
              <w:rPr>
                <w:rFonts w:eastAsia="Calibri"/>
                <w:b/>
                <w:sz w:val="18"/>
                <w:szCs w:val="22"/>
              </w:rPr>
            </w:pPr>
            <w:r w:rsidRPr="00C9225D">
              <w:rPr>
                <w:rFonts w:eastAsia="Calibri"/>
                <w:b/>
                <w:sz w:val="18"/>
                <w:szCs w:val="22"/>
              </w:rPr>
              <w:t>Petal U.</w:t>
            </w:r>
          </w:p>
        </w:tc>
        <w:tc>
          <w:tcPr>
            <w:tcW w:w="613" w:type="dxa"/>
            <w:shd w:val="clear" w:color="auto" w:fill="auto"/>
          </w:tcPr>
          <w:p w:rsidR="00010D84" w:rsidRPr="00C9225D" w:rsidRDefault="00010D84" w:rsidP="0005377C">
            <w:pPr>
              <w:rPr>
                <w:rFonts w:eastAsia="Calibri"/>
                <w:b/>
                <w:sz w:val="18"/>
                <w:szCs w:val="22"/>
              </w:rPr>
            </w:pPr>
            <w:r w:rsidRPr="00C9225D">
              <w:rPr>
                <w:rFonts w:eastAsia="Calibri"/>
                <w:b/>
                <w:sz w:val="18"/>
                <w:szCs w:val="22"/>
              </w:rPr>
              <w:t>4.Ö.</w:t>
            </w:r>
          </w:p>
          <w:p w:rsidR="00010D84" w:rsidRPr="00C9225D" w:rsidRDefault="00010D84" w:rsidP="0005377C">
            <w:pPr>
              <w:rPr>
                <w:rFonts w:eastAsia="Calibri"/>
                <w:b/>
                <w:sz w:val="18"/>
                <w:szCs w:val="22"/>
              </w:rPr>
            </w:pPr>
            <w:r w:rsidRPr="00C9225D">
              <w:rPr>
                <w:rFonts w:eastAsia="Calibri"/>
                <w:b/>
                <w:sz w:val="18"/>
                <w:szCs w:val="22"/>
              </w:rPr>
              <w:t>Petal G.</w:t>
            </w:r>
          </w:p>
        </w:tc>
      </w:tr>
      <w:tr w:rsidR="00C9225D" w:rsidRPr="00C9225D" w:rsidTr="00C9225D">
        <w:tc>
          <w:tcPr>
            <w:tcW w:w="1290" w:type="dxa"/>
            <w:shd w:val="clear" w:color="auto" w:fill="auto"/>
          </w:tcPr>
          <w:p w:rsidR="00010D84" w:rsidRPr="00C9225D" w:rsidRDefault="00010D84" w:rsidP="0005377C">
            <w:pPr>
              <w:rPr>
                <w:rFonts w:eastAsia="Calibri"/>
                <w:b/>
                <w:sz w:val="18"/>
                <w:szCs w:val="22"/>
              </w:rPr>
            </w:pPr>
            <w:r w:rsidRPr="00C9225D">
              <w:rPr>
                <w:rFonts w:eastAsia="Calibri"/>
                <w:b/>
                <w:sz w:val="18"/>
                <w:szCs w:val="22"/>
              </w:rPr>
              <w:t>Yüzde Oranı</w:t>
            </w:r>
          </w:p>
        </w:tc>
        <w:tc>
          <w:tcPr>
            <w:tcW w:w="644" w:type="dxa"/>
            <w:shd w:val="clear" w:color="auto" w:fill="auto"/>
          </w:tcPr>
          <w:p w:rsidR="00010D84" w:rsidRPr="00C9225D" w:rsidRDefault="00010D84" w:rsidP="0005377C">
            <w:pPr>
              <w:rPr>
                <w:rFonts w:eastAsia="Calibri"/>
                <w:sz w:val="18"/>
                <w:szCs w:val="22"/>
              </w:rPr>
            </w:pPr>
            <w:r w:rsidRPr="00C9225D">
              <w:rPr>
                <w:rFonts w:eastAsia="Calibri"/>
                <w:sz w:val="18"/>
                <w:szCs w:val="22"/>
              </w:rPr>
              <w:t>36</w:t>
            </w:r>
          </w:p>
        </w:tc>
        <w:tc>
          <w:tcPr>
            <w:tcW w:w="644" w:type="dxa"/>
            <w:shd w:val="clear" w:color="auto" w:fill="auto"/>
          </w:tcPr>
          <w:p w:rsidR="00010D84" w:rsidRPr="00C9225D" w:rsidRDefault="00010D84" w:rsidP="0005377C">
            <w:pPr>
              <w:rPr>
                <w:rFonts w:eastAsia="Calibri"/>
                <w:sz w:val="18"/>
                <w:szCs w:val="22"/>
              </w:rPr>
            </w:pPr>
            <w:r w:rsidRPr="00C9225D">
              <w:rPr>
                <w:rFonts w:eastAsia="Calibri"/>
                <w:sz w:val="18"/>
                <w:szCs w:val="22"/>
              </w:rPr>
              <w:t>44</w:t>
            </w:r>
          </w:p>
        </w:tc>
        <w:tc>
          <w:tcPr>
            <w:tcW w:w="613" w:type="dxa"/>
            <w:shd w:val="clear" w:color="auto" w:fill="auto"/>
          </w:tcPr>
          <w:p w:rsidR="00010D84" w:rsidRPr="00C9225D" w:rsidRDefault="00010D84" w:rsidP="0005377C">
            <w:pPr>
              <w:rPr>
                <w:rFonts w:eastAsia="Calibri"/>
                <w:sz w:val="18"/>
                <w:szCs w:val="22"/>
              </w:rPr>
            </w:pPr>
            <w:r w:rsidRPr="00C9225D">
              <w:rPr>
                <w:rFonts w:eastAsia="Calibri"/>
                <w:sz w:val="18"/>
                <w:szCs w:val="22"/>
              </w:rPr>
              <w:t>45</w:t>
            </w:r>
          </w:p>
        </w:tc>
        <w:tc>
          <w:tcPr>
            <w:tcW w:w="613" w:type="dxa"/>
            <w:shd w:val="clear" w:color="auto" w:fill="auto"/>
          </w:tcPr>
          <w:p w:rsidR="00010D84" w:rsidRPr="00C9225D" w:rsidRDefault="00010D84" w:rsidP="0005377C">
            <w:pPr>
              <w:rPr>
                <w:rFonts w:eastAsia="Calibri"/>
                <w:b/>
                <w:sz w:val="18"/>
                <w:szCs w:val="22"/>
              </w:rPr>
            </w:pPr>
            <w:r w:rsidRPr="00C9225D">
              <w:rPr>
                <w:rFonts w:eastAsia="Calibri"/>
                <w:b/>
                <w:sz w:val="18"/>
                <w:szCs w:val="22"/>
              </w:rPr>
              <w:t>93</w:t>
            </w:r>
          </w:p>
        </w:tc>
      </w:tr>
    </w:tbl>
    <w:p w:rsidR="00010D84" w:rsidRPr="00010D84" w:rsidRDefault="00010D84" w:rsidP="00D70A65">
      <w:pPr>
        <w:pStyle w:val="Caption"/>
        <w:keepNext/>
        <w:jc w:val="both"/>
        <w:rPr>
          <w:rFonts w:ascii="Times New Roman" w:hAnsi="Times New Roman"/>
          <w:b w:val="0"/>
          <w:bCs w:val="0"/>
          <w:color w:val="auto"/>
          <w:sz w:val="20"/>
          <w:szCs w:val="22"/>
        </w:rPr>
      </w:pPr>
      <w:r w:rsidRPr="00010D84">
        <w:rPr>
          <w:rFonts w:ascii="Times New Roman" w:hAnsi="Times New Roman"/>
          <w:b w:val="0"/>
          <w:bCs w:val="0"/>
          <w:color w:val="auto"/>
          <w:sz w:val="20"/>
          <w:szCs w:val="22"/>
        </w:rPr>
        <w:t xml:space="preserve">Tablo 2. İris verisinin temel bileşen analizleri çıkartıldıktan sonra, her bir özniteliğin tek başına doğrusal sınıflandırmada kullanılmasından sonra elde edilen sınıflandırma sonuçları </w:t>
      </w:r>
    </w:p>
    <w:p w:rsidR="00010D84" w:rsidRPr="00010D84" w:rsidRDefault="00010D84" w:rsidP="00010D84">
      <w:pPr>
        <w:jc w:val="both"/>
        <w:rPr>
          <w:sz w:val="20"/>
        </w:rPr>
      </w:pPr>
      <w:r w:rsidRPr="00010D84">
        <w:rPr>
          <w:sz w:val="20"/>
        </w:rPr>
        <w:t xml:space="preserve">Tablo 2.’de çıkartılan temel bileşenlerin ayrı ayrı sınıflandırmaya etkisi tespit edilmiştir. Tablo 3.’te ise çıkartılan temel bileşenlerin birlikte kullanımı sonucunda sınıflandırmaya etkisi tespit edilmiştir. </w:t>
      </w:r>
    </w:p>
    <w:tbl>
      <w:tblPr>
        <w:tblpPr w:leftFromText="141" w:rightFromText="141" w:vertAnchor="text" w:horzAnchor="margin" w:tblpXSpec="right" w:tblpY="241"/>
        <w:tblW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579"/>
        <w:gridCol w:w="567"/>
        <w:gridCol w:w="675"/>
        <w:gridCol w:w="709"/>
      </w:tblGrid>
      <w:tr w:rsidR="00C9225D" w:rsidRPr="00C9225D" w:rsidTr="00C9225D">
        <w:tc>
          <w:tcPr>
            <w:tcW w:w="1298" w:type="dxa"/>
            <w:shd w:val="clear" w:color="auto" w:fill="auto"/>
          </w:tcPr>
          <w:p w:rsidR="00D70A65" w:rsidRPr="00C9225D" w:rsidRDefault="00D70A65" w:rsidP="00C9225D">
            <w:pPr>
              <w:rPr>
                <w:rFonts w:eastAsia="Calibri"/>
                <w:b/>
                <w:sz w:val="20"/>
                <w:szCs w:val="22"/>
              </w:rPr>
            </w:pPr>
            <w:r w:rsidRPr="00C9225D">
              <w:rPr>
                <w:rFonts w:eastAsia="Calibri"/>
                <w:b/>
                <w:sz w:val="20"/>
                <w:szCs w:val="22"/>
              </w:rPr>
              <w:t>Sınıflandırma Sonucu (%) /Öznitelik</w:t>
            </w:r>
          </w:p>
        </w:tc>
        <w:tc>
          <w:tcPr>
            <w:tcW w:w="579" w:type="dxa"/>
            <w:shd w:val="clear" w:color="auto" w:fill="auto"/>
          </w:tcPr>
          <w:p w:rsidR="00D70A65" w:rsidRPr="00C9225D" w:rsidRDefault="00D70A65" w:rsidP="00C9225D">
            <w:pPr>
              <w:rPr>
                <w:rFonts w:eastAsia="Calibri"/>
                <w:b/>
                <w:sz w:val="20"/>
                <w:szCs w:val="22"/>
              </w:rPr>
            </w:pPr>
            <w:r w:rsidRPr="00C9225D">
              <w:rPr>
                <w:rFonts w:eastAsia="Calibri"/>
                <w:b/>
                <w:sz w:val="20"/>
                <w:szCs w:val="22"/>
              </w:rPr>
              <w:t xml:space="preserve">1. Ö.  </w:t>
            </w:r>
          </w:p>
          <w:p w:rsidR="00D70A65" w:rsidRPr="00C9225D" w:rsidRDefault="00D70A65" w:rsidP="00C9225D">
            <w:pPr>
              <w:rPr>
                <w:rFonts w:eastAsia="Calibri"/>
                <w:b/>
                <w:sz w:val="20"/>
                <w:szCs w:val="22"/>
              </w:rPr>
            </w:pPr>
            <w:r w:rsidRPr="00C9225D">
              <w:rPr>
                <w:rFonts w:eastAsia="Calibri"/>
                <w:b/>
                <w:sz w:val="20"/>
                <w:szCs w:val="22"/>
              </w:rPr>
              <w:t xml:space="preserve">+ 2.Ö. </w:t>
            </w:r>
          </w:p>
          <w:p w:rsidR="00D70A65" w:rsidRPr="00C9225D" w:rsidRDefault="00D70A65" w:rsidP="00C9225D">
            <w:pPr>
              <w:rPr>
                <w:rFonts w:eastAsia="Calibri"/>
                <w:b/>
                <w:sz w:val="20"/>
                <w:szCs w:val="22"/>
              </w:rPr>
            </w:pPr>
          </w:p>
        </w:tc>
        <w:tc>
          <w:tcPr>
            <w:tcW w:w="567" w:type="dxa"/>
            <w:shd w:val="clear" w:color="auto" w:fill="auto"/>
          </w:tcPr>
          <w:p w:rsidR="00D70A65" w:rsidRPr="00C9225D" w:rsidRDefault="00D70A65" w:rsidP="00C9225D">
            <w:pPr>
              <w:rPr>
                <w:rFonts w:eastAsia="Calibri"/>
                <w:b/>
                <w:sz w:val="20"/>
                <w:szCs w:val="22"/>
              </w:rPr>
            </w:pPr>
            <w:r w:rsidRPr="00C9225D">
              <w:rPr>
                <w:rFonts w:eastAsia="Calibri"/>
                <w:b/>
                <w:sz w:val="20"/>
                <w:szCs w:val="22"/>
              </w:rPr>
              <w:t>1.Ö.</w:t>
            </w:r>
          </w:p>
          <w:p w:rsidR="00D70A65" w:rsidRPr="00C9225D" w:rsidRDefault="00D70A65" w:rsidP="00C9225D">
            <w:pPr>
              <w:rPr>
                <w:rFonts w:eastAsia="Calibri"/>
                <w:b/>
                <w:sz w:val="20"/>
                <w:szCs w:val="22"/>
              </w:rPr>
            </w:pPr>
            <w:r w:rsidRPr="00C9225D">
              <w:rPr>
                <w:rFonts w:eastAsia="Calibri"/>
                <w:b/>
                <w:sz w:val="20"/>
                <w:szCs w:val="22"/>
              </w:rPr>
              <w:t>+2.Ö</w:t>
            </w:r>
          </w:p>
          <w:p w:rsidR="00D70A65" w:rsidRPr="00C9225D" w:rsidRDefault="00D70A65" w:rsidP="00C9225D">
            <w:pPr>
              <w:rPr>
                <w:rFonts w:eastAsia="Calibri"/>
                <w:b/>
                <w:sz w:val="20"/>
                <w:szCs w:val="22"/>
              </w:rPr>
            </w:pPr>
            <w:r w:rsidRPr="00C9225D">
              <w:rPr>
                <w:rFonts w:eastAsia="Calibri"/>
                <w:b/>
                <w:sz w:val="20"/>
                <w:szCs w:val="22"/>
              </w:rPr>
              <w:t>+3.Ö.</w:t>
            </w:r>
          </w:p>
        </w:tc>
        <w:tc>
          <w:tcPr>
            <w:tcW w:w="675" w:type="dxa"/>
            <w:shd w:val="clear" w:color="auto" w:fill="auto"/>
          </w:tcPr>
          <w:p w:rsidR="00D70A65" w:rsidRPr="00C9225D" w:rsidRDefault="00D70A65" w:rsidP="00C9225D">
            <w:pPr>
              <w:rPr>
                <w:rFonts w:eastAsia="Calibri"/>
                <w:b/>
                <w:sz w:val="20"/>
                <w:szCs w:val="22"/>
              </w:rPr>
            </w:pPr>
            <w:r w:rsidRPr="00C9225D">
              <w:rPr>
                <w:rFonts w:eastAsia="Calibri"/>
                <w:b/>
                <w:sz w:val="20"/>
                <w:szCs w:val="22"/>
              </w:rPr>
              <w:t>1.Ö.</w:t>
            </w:r>
          </w:p>
          <w:p w:rsidR="00D70A65" w:rsidRPr="00C9225D" w:rsidRDefault="00D70A65" w:rsidP="00C9225D">
            <w:pPr>
              <w:rPr>
                <w:rFonts w:eastAsia="Calibri"/>
                <w:b/>
                <w:sz w:val="20"/>
                <w:szCs w:val="22"/>
              </w:rPr>
            </w:pPr>
            <w:r w:rsidRPr="00C9225D">
              <w:rPr>
                <w:rFonts w:eastAsia="Calibri"/>
                <w:b/>
                <w:sz w:val="20"/>
                <w:szCs w:val="22"/>
              </w:rPr>
              <w:t>+2.Ö.</w:t>
            </w:r>
          </w:p>
          <w:p w:rsidR="00D70A65" w:rsidRPr="00C9225D" w:rsidRDefault="00D70A65" w:rsidP="00C9225D">
            <w:pPr>
              <w:rPr>
                <w:rFonts w:eastAsia="Calibri"/>
                <w:b/>
                <w:sz w:val="20"/>
                <w:szCs w:val="22"/>
              </w:rPr>
            </w:pPr>
            <w:r w:rsidRPr="00C9225D">
              <w:rPr>
                <w:rFonts w:eastAsia="Calibri"/>
                <w:b/>
                <w:sz w:val="20"/>
                <w:szCs w:val="22"/>
              </w:rPr>
              <w:t>+3.Ö.</w:t>
            </w:r>
          </w:p>
          <w:p w:rsidR="00D70A65" w:rsidRPr="00C9225D" w:rsidRDefault="00D70A65" w:rsidP="00C9225D">
            <w:pPr>
              <w:rPr>
                <w:rFonts w:eastAsia="Calibri"/>
                <w:b/>
                <w:sz w:val="20"/>
                <w:szCs w:val="22"/>
              </w:rPr>
            </w:pPr>
            <w:r w:rsidRPr="00C9225D">
              <w:rPr>
                <w:rFonts w:eastAsia="Calibri"/>
                <w:b/>
                <w:sz w:val="20"/>
                <w:szCs w:val="22"/>
              </w:rPr>
              <w:t>+4.Ö.</w:t>
            </w:r>
          </w:p>
        </w:tc>
        <w:tc>
          <w:tcPr>
            <w:tcW w:w="709" w:type="dxa"/>
            <w:shd w:val="clear" w:color="auto" w:fill="auto"/>
          </w:tcPr>
          <w:p w:rsidR="00D70A65" w:rsidRPr="00C9225D" w:rsidRDefault="00D70A65" w:rsidP="00C9225D">
            <w:pPr>
              <w:rPr>
                <w:rFonts w:eastAsia="Calibri"/>
                <w:b/>
                <w:sz w:val="20"/>
                <w:szCs w:val="22"/>
              </w:rPr>
            </w:pPr>
            <w:r w:rsidRPr="00C9225D">
              <w:rPr>
                <w:rFonts w:eastAsia="Calibri"/>
                <w:b/>
                <w:sz w:val="20"/>
                <w:szCs w:val="22"/>
              </w:rPr>
              <w:t>3.Ö.</w:t>
            </w:r>
          </w:p>
          <w:p w:rsidR="00D70A65" w:rsidRPr="00C9225D" w:rsidRDefault="00D70A65" w:rsidP="00C9225D">
            <w:pPr>
              <w:rPr>
                <w:rFonts w:eastAsia="Calibri"/>
                <w:b/>
                <w:sz w:val="20"/>
                <w:szCs w:val="22"/>
              </w:rPr>
            </w:pPr>
            <w:r w:rsidRPr="00C9225D">
              <w:rPr>
                <w:rFonts w:eastAsia="Calibri"/>
                <w:b/>
                <w:sz w:val="20"/>
                <w:szCs w:val="22"/>
              </w:rPr>
              <w:t>+4.Ö.</w:t>
            </w:r>
          </w:p>
        </w:tc>
      </w:tr>
      <w:tr w:rsidR="00C9225D" w:rsidRPr="00C9225D" w:rsidTr="00C9225D">
        <w:trPr>
          <w:trHeight w:val="529"/>
        </w:trPr>
        <w:tc>
          <w:tcPr>
            <w:tcW w:w="1298" w:type="dxa"/>
            <w:shd w:val="clear" w:color="auto" w:fill="auto"/>
          </w:tcPr>
          <w:p w:rsidR="00D70A65" w:rsidRPr="00C9225D" w:rsidRDefault="00D70A65" w:rsidP="00C9225D">
            <w:pPr>
              <w:rPr>
                <w:rFonts w:eastAsia="Calibri"/>
                <w:b/>
                <w:sz w:val="20"/>
                <w:szCs w:val="22"/>
              </w:rPr>
            </w:pPr>
            <w:r w:rsidRPr="00C9225D">
              <w:rPr>
                <w:rFonts w:eastAsia="Calibri"/>
                <w:b/>
                <w:sz w:val="20"/>
                <w:szCs w:val="22"/>
              </w:rPr>
              <w:t>Yüzde Oranı</w:t>
            </w:r>
          </w:p>
        </w:tc>
        <w:tc>
          <w:tcPr>
            <w:tcW w:w="579" w:type="dxa"/>
            <w:shd w:val="clear" w:color="auto" w:fill="auto"/>
          </w:tcPr>
          <w:p w:rsidR="00D70A65" w:rsidRPr="00C9225D" w:rsidRDefault="00D70A65" w:rsidP="00C9225D">
            <w:pPr>
              <w:rPr>
                <w:rFonts w:eastAsia="Calibri"/>
                <w:sz w:val="20"/>
                <w:szCs w:val="22"/>
              </w:rPr>
            </w:pPr>
            <w:r w:rsidRPr="00C9225D">
              <w:rPr>
                <w:rFonts w:eastAsia="Calibri"/>
                <w:sz w:val="20"/>
                <w:szCs w:val="22"/>
              </w:rPr>
              <w:t>54</w:t>
            </w:r>
          </w:p>
        </w:tc>
        <w:tc>
          <w:tcPr>
            <w:tcW w:w="567" w:type="dxa"/>
            <w:shd w:val="clear" w:color="auto" w:fill="auto"/>
          </w:tcPr>
          <w:p w:rsidR="00D70A65" w:rsidRPr="00C9225D" w:rsidRDefault="00D70A65" w:rsidP="00C9225D">
            <w:pPr>
              <w:rPr>
                <w:rFonts w:eastAsia="Calibri"/>
                <w:sz w:val="20"/>
                <w:szCs w:val="22"/>
              </w:rPr>
            </w:pPr>
            <w:r w:rsidRPr="00C9225D">
              <w:rPr>
                <w:rFonts w:eastAsia="Calibri"/>
                <w:sz w:val="20"/>
                <w:szCs w:val="22"/>
              </w:rPr>
              <w:t>60</w:t>
            </w:r>
          </w:p>
        </w:tc>
        <w:tc>
          <w:tcPr>
            <w:tcW w:w="675" w:type="dxa"/>
            <w:shd w:val="clear" w:color="auto" w:fill="auto"/>
          </w:tcPr>
          <w:p w:rsidR="00D70A65" w:rsidRPr="00C9225D" w:rsidRDefault="00D70A65" w:rsidP="00C9225D">
            <w:pPr>
              <w:rPr>
                <w:rFonts w:eastAsia="Calibri"/>
                <w:b/>
                <w:sz w:val="20"/>
                <w:szCs w:val="22"/>
              </w:rPr>
            </w:pPr>
            <w:r w:rsidRPr="00C9225D">
              <w:rPr>
                <w:rFonts w:eastAsia="Calibri"/>
                <w:b/>
                <w:sz w:val="20"/>
                <w:szCs w:val="22"/>
              </w:rPr>
              <w:t>98</w:t>
            </w:r>
          </w:p>
        </w:tc>
        <w:tc>
          <w:tcPr>
            <w:tcW w:w="709" w:type="dxa"/>
            <w:shd w:val="clear" w:color="auto" w:fill="auto"/>
          </w:tcPr>
          <w:p w:rsidR="00D70A65" w:rsidRPr="00C9225D" w:rsidRDefault="00D70A65" w:rsidP="00C9225D">
            <w:pPr>
              <w:rPr>
                <w:rFonts w:eastAsia="Calibri"/>
                <w:b/>
                <w:sz w:val="20"/>
                <w:szCs w:val="22"/>
              </w:rPr>
            </w:pPr>
            <w:r w:rsidRPr="00C9225D">
              <w:rPr>
                <w:rFonts w:eastAsia="Calibri"/>
                <w:b/>
                <w:sz w:val="20"/>
                <w:szCs w:val="22"/>
              </w:rPr>
              <w:t>96</w:t>
            </w:r>
          </w:p>
        </w:tc>
      </w:tr>
    </w:tbl>
    <w:p w:rsidR="00010D84" w:rsidRPr="00010D84" w:rsidRDefault="00010D84" w:rsidP="00010D84">
      <w:pPr>
        <w:jc w:val="both"/>
        <w:rPr>
          <w:sz w:val="20"/>
        </w:rPr>
      </w:pPr>
    </w:p>
    <w:p w:rsidR="00010D84" w:rsidRPr="00010D84" w:rsidRDefault="00010D84" w:rsidP="00D70A65">
      <w:pPr>
        <w:pStyle w:val="Caption"/>
        <w:keepNext/>
        <w:jc w:val="both"/>
        <w:rPr>
          <w:rFonts w:ascii="Times New Roman" w:hAnsi="Times New Roman"/>
          <w:b w:val="0"/>
          <w:bCs w:val="0"/>
          <w:color w:val="auto"/>
          <w:sz w:val="20"/>
          <w:szCs w:val="22"/>
        </w:rPr>
      </w:pPr>
      <w:r w:rsidRPr="00010D84">
        <w:rPr>
          <w:rFonts w:ascii="Times New Roman" w:hAnsi="Times New Roman"/>
          <w:b w:val="0"/>
          <w:bCs w:val="0"/>
          <w:color w:val="auto"/>
          <w:sz w:val="20"/>
          <w:szCs w:val="22"/>
        </w:rPr>
        <w:t xml:space="preserve">Tablo 3. İris verisinin temel bileşen analizleri çıkartıldıktan sonra, özniteliklerin birlikte doğrusal sınıflandırmada kullanılmasından sonra elde edilen sınıflandırma sonuçları </w:t>
      </w:r>
    </w:p>
    <w:p w:rsidR="00B242CC" w:rsidRDefault="00155F12">
      <w:pPr>
        <w:pStyle w:val="Style1"/>
        <w:widowControl/>
        <w:spacing w:before="240" w:line="240" w:lineRule="exact"/>
        <w:jc w:val="left"/>
        <w:rPr>
          <w:rStyle w:val="FontStyle31"/>
        </w:rPr>
      </w:pPr>
      <w:r>
        <w:rPr>
          <w:rStyle w:val="FontStyle31"/>
        </w:rPr>
        <w:t>3</w:t>
      </w:r>
      <w:r w:rsidR="00B242CC">
        <w:rPr>
          <w:rStyle w:val="FontStyle31"/>
        </w:rPr>
        <w:t xml:space="preserve">.2 </w:t>
      </w:r>
      <w:r w:rsidR="00E54A25">
        <w:rPr>
          <w:rStyle w:val="FontStyle31"/>
        </w:rPr>
        <w:t>Pima Yerlileri Diyabet Veriseti</w:t>
      </w:r>
    </w:p>
    <w:p w:rsidR="00E54A25" w:rsidRDefault="00E54A25">
      <w:pPr>
        <w:pStyle w:val="Style4"/>
        <w:widowControl/>
        <w:rPr>
          <w:rStyle w:val="FontStyle32"/>
        </w:rPr>
      </w:pPr>
    </w:p>
    <w:p w:rsidR="00E54A25" w:rsidRDefault="00E54A25">
      <w:pPr>
        <w:pStyle w:val="Style4"/>
        <w:widowControl/>
        <w:rPr>
          <w:rStyle w:val="FontStyle32"/>
        </w:rPr>
      </w:pPr>
      <w:r w:rsidRPr="00E54A25">
        <w:rPr>
          <w:rStyle w:val="FontStyle32"/>
        </w:rPr>
        <w:t xml:space="preserve">Bu veri kümesinde 768 örnek olup bunlardan ilk 576sı eğitimde kalan 192si ise test kümesinde kullanılmaktadır [1]. Sekiz özniteliği (geçirdiği hamilelik sayısı, oral glikoz tolerans testinde iki saatlik plazma glikoz yoğunluğu, diyastolik kan basıncı, deri altı yağ dokusu, iki saatlik serum insülini, vücut ağırlık indeksi, diyabet soy ağacı </w:t>
      </w:r>
      <w:r w:rsidRPr="00E54A25">
        <w:rPr>
          <w:rStyle w:val="FontStyle32"/>
        </w:rPr>
        <w:lastRenderedPageBreak/>
        <w:t>fonksiyonu, yaş) olan veri diyabet olan ve olmayan şeklinde iki sınıfa ayrılmaktadır. Sınıflandırma başarısı genelde %76 dolaylarındadır [1]. Tablo 4’de Pima Amerikan yerlileri diyabet verisinin öznitelik seçim sonuçları verilmektedir.</w:t>
      </w:r>
    </w:p>
    <w:p w:rsidR="00E54A25" w:rsidRDefault="00E54A25">
      <w:pPr>
        <w:pStyle w:val="Style4"/>
        <w:widowControl/>
        <w:rPr>
          <w:rStyle w:val="FontStyle32"/>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46"/>
        <w:gridCol w:w="906"/>
        <w:gridCol w:w="696"/>
      </w:tblGrid>
      <w:tr w:rsidR="00C9225D" w:rsidRPr="00C9225D" w:rsidTr="00C9225D">
        <w:trPr>
          <w:trHeight w:val="352"/>
          <w:jc w:val="center"/>
        </w:trPr>
        <w:tc>
          <w:tcPr>
            <w:tcW w:w="1337" w:type="dxa"/>
            <w:shd w:val="clear" w:color="auto" w:fill="auto"/>
          </w:tcPr>
          <w:p w:rsidR="00155F12" w:rsidRPr="00C9225D" w:rsidRDefault="00155F12" w:rsidP="0005377C">
            <w:pPr>
              <w:rPr>
                <w:rFonts w:eastAsia="Calibri"/>
                <w:b/>
                <w:sz w:val="18"/>
                <w:szCs w:val="22"/>
              </w:rPr>
            </w:pPr>
            <w:r w:rsidRPr="00C9225D">
              <w:rPr>
                <w:rFonts w:eastAsia="Calibri"/>
                <w:b/>
                <w:sz w:val="18"/>
                <w:szCs w:val="22"/>
              </w:rPr>
              <w:t>Öznitelik/Sınıf</w:t>
            </w:r>
          </w:p>
        </w:tc>
        <w:tc>
          <w:tcPr>
            <w:tcW w:w="846" w:type="dxa"/>
            <w:shd w:val="clear" w:color="auto" w:fill="auto"/>
          </w:tcPr>
          <w:p w:rsidR="00155F12" w:rsidRPr="00C9225D" w:rsidRDefault="00155F12" w:rsidP="0005377C">
            <w:pPr>
              <w:rPr>
                <w:rFonts w:eastAsia="Calibri"/>
                <w:b/>
                <w:sz w:val="18"/>
                <w:szCs w:val="22"/>
              </w:rPr>
            </w:pPr>
            <w:r w:rsidRPr="00C9225D">
              <w:rPr>
                <w:rFonts w:eastAsia="Calibri"/>
                <w:b/>
                <w:sz w:val="18"/>
                <w:szCs w:val="22"/>
              </w:rPr>
              <w:t>1.S.</w:t>
            </w:r>
          </w:p>
          <w:p w:rsidR="00155F12" w:rsidRPr="00C9225D" w:rsidRDefault="00155F12" w:rsidP="0005377C">
            <w:pPr>
              <w:rPr>
                <w:rFonts w:eastAsia="Calibri"/>
                <w:b/>
                <w:sz w:val="18"/>
                <w:szCs w:val="22"/>
              </w:rPr>
            </w:pPr>
            <w:r w:rsidRPr="00C9225D">
              <w:rPr>
                <w:rFonts w:eastAsia="Calibri"/>
                <w:b/>
                <w:sz w:val="18"/>
                <w:szCs w:val="22"/>
              </w:rPr>
              <w:t>(diyabet değil)</w:t>
            </w:r>
          </w:p>
        </w:tc>
        <w:tc>
          <w:tcPr>
            <w:tcW w:w="906" w:type="dxa"/>
            <w:shd w:val="clear" w:color="auto" w:fill="auto"/>
          </w:tcPr>
          <w:p w:rsidR="00155F12" w:rsidRPr="00C9225D" w:rsidRDefault="00155F12" w:rsidP="0005377C">
            <w:pPr>
              <w:rPr>
                <w:rFonts w:eastAsia="Calibri"/>
                <w:b/>
                <w:sz w:val="18"/>
                <w:szCs w:val="22"/>
              </w:rPr>
            </w:pPr>
            <w:r w:rsidRPr="00C9225D">
              <w:rPr>
                <w:rFonts w:eastAsia="Calibri"/>
                <w:b/>
                <w:sz w:val="18"/>
                <w:szCs w:val="22"/>
              </w:rPr>
              <w:t>2.S.</w:t>
            </w:r>
          </w:p>
          <w:p w:rsidR="00155F12" w:rsidRPr="00C9225D" w:rsidRDefault="00155F12" w:rsidP="0005377C">
            <w:pPr>
              <w:rPr>
                <w:rFonts w:eastAsia="Calibri"/>
                <w:b/>
                <w:sz w:val="18"/>
                <w:szCs w:val="22"/>
              </w:rPr>
            </w:pPr>
            <w:r w:rsidRPr="00C9225D">
              <w:rPr>
                <w:rFonts w:eastAsia="Calibri"/>
                <w:b/>
                <w:sz w:val="18"/>
                <w:szCs w:val="22"/>
              </w:rPr>
              <w:t>(diyabet)</w:t>
            </w:r>
          </w:p>
        </w:tc>
        <w:tc>
          <w:tcPr>
            <w:tcW w:w="644" w:type="dxa"/>
            <w:shd w:val="clear" w:color="auto" w:fill="auto"/>
          </w:tcPr>
          <w:p w:rsidR="00155F12" w:rsidRPr="00C9225D" w:rsidRDefault="00155F12" w:rsidP="0005377C">
            <w:pPr>
              <w:rPr>
                <w:rFonts w:eastAsia="Calibri"/>
                <w:b/>
                <w:sz w:val="18"/>
                <w:szCs w:val="22"/>
              </w:rPr>
            </w:pPr>
            <w:r w:rsidRPr="00C9225D">
              <w:rPr>
                <w:rFonts w:eastAsia="Calibri"/>
                <w:b/>
                <w:i/>
                <w:sz w:val="18"/>
                <w:szCs w:val="22"/>
              </w:rPr>
              <w:t>P</w:t>
            </w:r>
            <w:r w:rsidRPr="00C9225D">
              <w:rPr>
                <w:rFonts w:eastAsia="Calibri"/>
                <w:b/>
                <w:sz w:val="18"/>
                <w:szCs w:val="22"/>
              </w:rPr>
              <w:t xml:space="preserve"> değeri</w:t>
            </w:r>
          </w:p>
        </w:tc>
      </w:tr>
      <w:tr w:rsidR="00C9225D" w:rsidRPr="00C9225D" w:rsidTr="00C9225D">
        <w:trPr>
          <w:jc w:val="center"/>
        </w:trPr>
        <w:tc>
          <w:tcPr>
            <w:tcW w:w="1337" w:type="dxa"/>
            <w:shd w:val="clear" w:color="auto" w:fill="auto"/>
          </w:tcPr>
          <w:p w:rsidR="00155F12" w:rsidRPr="00C9225D" w:rsidRDefault="00155F12" w:rsidP="0005377C">
            <w:pPr>
              <w:rPr>
                <w:rFonts w:eastAsia="Calibri"/>
                <w:b/>
                <w:sz w:val="18"/>
                <w:szCs w:val="22"/>
              </w:rPr>
            </w:pPr>
            <w:r w:rsidRPr="00C9225D">
              <w:rPr>
                <w:rFonts w:eastAsia="Calibri"/>
                <w:b/>
                <w:sz w:val="18"/>
                <w:szCs w:val="22"/>
              </w:rPr>
              <w:t>1.Ö.</w:t>
            </w:r>
          </w:p>
        </w:tc>
        <w:tc>
          <w:tcPr>
            <w:tcW w:w="846" w:type="dxa"/>
            <w:shd w:val="clear" w:color="auto" w:fill="auto"/>
          </w:tcPr>
          <w:p w:rsidR="00155F12" w:rsidRPr="00C9225D" w:rsidRDefault="00155F12" w:rsidP="0005377C">
            <w:pPr>
              <w:rPr>
                <w:rFonts w:eastAsia="Calibri"/>
                <w:sz w:val="18"/>
                <w:szCs w:val="22"/>
              </w:rPr>
            </w:pPr>
            <w:r w:rsidRPr="00C9225D">
              <w:rPr>
                <w:rFonts w:eastAsia="Calibri"/>
                <w:sz w:val="18"/>
                <w:szCs w:val="22"/>
              </w:rPr>
              <w:t>0.40</w:t>
            </w:r>
          </w:p>
        </w:tc>
        <w:tc>
          <w:tcPr>
            <w:tcW w:w="906" w:type="dxa"/>
            <w:shd w:val="clear" w:color="auto" w:fill="auto"/>
          </w:tcPr>
          <w:p w:rsidR="00155F12" w:rsidRPr="00C9225D" w:rsidRDefault="00155F12" w:rsidP="0005377C">
            <w:pPr>
              <w:rPr>
                <w:rFonts w:eastAsia="Calibri"/>
                <w:sz w:val="18"/>
                <w:szCs w:val="22"/>
              </w:rPr>
            </w:pPr>
            <w:r w:rsidRPr="00C9225D">
              <w:rPr>
                <w:rFonts w:eastAsia="Calibri"/>
                <w:sz w:val="18"/>
                <w:szCs w:val="22"/>
              </w:rPr>
              <w:t>0.58</w:t>
            </w:r>
          </w:p>
        </w:tc>
        <w:tc>
          <w:tcPr>
            <w:tcW w:w="644" w:type="dxa"/>
            <w:shd w:val="clear" w:color="auto" w:fill="auto"/>
          </w:tcPr>
          <w:p w:rsidR="00155F12" w:rsidRPr="00C9225D" w:rsidRDefault="00155F12" w:rsidP="0005377C">
            <w:pPr>
              <w:rPr>
                <w:rFonts w:eastAsia="Calibri"/>
                <w:sz w:val="18"/>
                <w:szCs w:val="22"/>
              </w:rPr>
            </w:pPr>
            <w:r w:rsidRPr="00C9225D">
              <w:rPr>
                <w:rFonts w:eastAsia="Calibri"/>
                <w:sz w:val="18"/>
                <w:szCs w:val="22"/>
              </w:rPr>
              <w:t>0.240</w:t>
            </w:r>
          </w:p>
        </w:tc>
      </w:tr>
      <w:tr w:rsidR="00C9225D" w:rsidRPr="00C9225D" w:rsidTr="00C9225D">
        <w:trPr>
          <w:jc w:val="center"/>
        </w:trPr>
        <w:tc>
          <w:tcPr>
            <w:tcW w:w="1337" w:type="dxa"/>
            <w:shd w:val="clear" w:color="auto" w:fill="auto"/>
          </w:tcPr>
          <w:p w:rsidR="00155F12" w:rsidRPr="00C9225D" w:rsidRDefault="00155F12" w:rsidP="0005377C">
            <w:pPr>
              <w:rPr>
                <w:rFonts w:eastAsia="Calibri"/>
                <w:b/>
                <w:sz w:val="18"/>
                <w:szCs w:val="22"/>
              </w:rPr>
            </w:pPr>
            <w:r w:rsidRPr="00C9225D">
              <w:rPr>
                <w:rFonts w:eastAsia="Calibri"/>
                <w:b/>
                <w:sz w:val="18"/>
                <w:szCs w:val="22"/>
              </w:rPr>
              <w:t>2.Ö.</w:t>
            </w:r>
          </w:p>
        </w:tc>
        <w:tc>
          <w:tcPr>
            <w:tcW w:w="846" w:type="dxa"/>
            <w:shd w:val="clear" w:color="auto" w:fill="auto"/>
          </w:tcPr>
          <w:p w:rsidR="00155F12" w:rsidRPr="00C9225D" w:rsidRDefault="00155F12" w:rsidP="0005377C">
            <w:pPr>
              <w:rPr>
                <w:rFonts w:eastAsia="Calibri"/>
                <w:sz w:val="18"/>
                <w:szCs w:val="22"/>
              </w:rPr>
            </w:pPr>
            <w:r w:rsidRPr="00C9225D">
              <w:rPr>
                <w:rFonts w:eastAsia="Calibri"/>
                <w:b/>
                <w:sz w:val="18"/>
                <w:szCs w:val="22"/>
              </w:rPr>
              <w:t>0.96</w:t>
            </w:r>
          </w:p>
        </w:tc>
        <w:tc>
          <w:tcPr>
            <w:tcW w:w="906" w:type="dxa"/>
            <w:shd w:val="clear" w:color="auto" w:fill="auto"/>
          </w:tcPr>
          <w:p w:rsidR="00155F12" w:rsidRPr="00C9225D" w:rsidRDefault="00155F12" w:rsidP="0005377C">
            <w:pPr>
              <w:rPr>
                <w:rFonts w:eastAsia="Calibri"/>
                <w:sz w:val="18"/>
                <w:szCs w:val="22"/>
              </w:rPr>
            </w:pPr>
            <w:r w:rsidRPr="00C9225D">
              <w:rPr>
                <w:rFonts w:eastAsia="Calibri"/>
                <w:sz w:val="18"/>
                <w:szCs w:val="22"/>
              </w:rPr>
              <w:t>0.86</w:t>
            </w:r>
          </w:p>
        </w:tc>
        <w:tc>
          <w:tcPr>
            <w:tcW w:w="644" w:type="dxa"/>
            <w:shd w:val="clear" w:color="auto" w:fill="auto"/>
          </w:tcPr>
          <w:p w:rsidR="00155F12" w:rsidRPr="00C9225D" w:rsidRDefault="00155F12" w:rsidP="0005377C">
            <w:pPr>
              <w:rPr>
                <w:rFonts w:eastAsia="Calibri"/>
                <w:b/>
                <w:sz w:val="18"/>
                <w:szCs w:val="22"/>
              </w:rPr>
            </w:pPr>
            <w:r w:rsidRPr="00C9225D">
              <w:rPr>
                <w:rFonts w:eastAsia="Calibri"/>
                <w:b/>
                <w:sz w:val="18"/>
                <w:szCs w:val="22"/>
              </w:rPr>
              <w:t>0.839</w:t>
            </w:r>
          </w:p>
        </w:tc>
      </w:tr>
      <w:tr w:rsidR="00C9225D" w:rsidRPr="00C9225D" w:rsidTr="00C9225D">
        <w:trPr>
          <w:jc w:val="center"/>
        </w:trPr>
        <w:tc>
          <w:tcPr>
            <w:tcW w:w="1337" w:type="dxa"/>
            <w:shd w:val="clear" w:color="auto" w:fill="auto"/>
          </w:tcPr>
          <w:p w:rsidR="00155F12" w:rsidRPr="00C9225D" w:rsidRDefault="00155F12" w:rsidP="00C9225D">
            <w:pPr>
              <w:ind w:left="708" w:hanging="708"/>
              <w:rPr>
                <w:rFonts w:eastAsia="Calibri"/>
                <w:b/>
                <w:sz w:val="18"/>
                <w:szCs w:val="22"/>
              </w:rPr>
            </w:pPr>
            <w:r w:rsidRPr="00C9225D">
              <w:rPr>
                <w:rFonts w:eastAsia="Calibri"/>
                <w:b/>
                <w:sz w:val="18"/>
                <w:szCs w:val="22"/>
              </w:rPr>
              <w:t>3.Ö.</w:t>
            </w:r>
          </w:p>
        </w:tc>
        <w:tc>
          <w:tcPr>
            <w:tcW w:w="846" w:type="dxa"/>
            <w:shd w:val="clear" w:color="auto" w:fill="auto"/>
          </w:tcPr>
          <w:p w:rsidR="00155F12" w:rsidRPr="00C9225D" w:rsidRDefault="00155F12" w:rsidP="0005377C">
            <w:pPr>
              <w:rPr>
                <w:rFonts w:eastAsia="Calibri"/>
                <w:sz w:val="18"/>
                <w:szCs w:val="22"/>
              </w:rPr>
            </w:pPr>
            <w:r w:rsidRPr="00C9225D">
              <w:rPr>
                <w:rFonts w:eastAsia="Calibri"/>
                <w:sz w:val="18"/>
                <w:szCs w:val="22"/>
              </w:rPr>
              <w:t>0.49</w:t>
            </w:r>
          </w:p>
        </w:tc>
        <w:tc>
          <w:tcPr>
            <w:tcW w:w="906" w:type="dxa"/>
            <w:shd w:val="clear" w:color="auto" w:fill="auto"/>
          </w:tcPr>
          <w:p w:rsidR="00155F12" w:rsidRPr="00C9225D" w:rsidRDefault="00155F12" w:rsidP="0005377C">
            <w:pPr>
              <w:rPr>
                <w:rFonts w:eastAsia="Calibri"/>
                <w:sz w:val="18"/>
                <w:szCs w:val="22"/>
              </w:rPr>
            </w:pPr>
            <w:r w:rsidRPr="00C9225D">
              <w:rPr>
                <w:rFonts w:eastAsia="Calibri"/>
                <w:sz w:val="18"/>
                <w:szCs w:val="22"/>
              </w:rPr>
              <w:t>0.43</w:t>
            </w:r>
          </w:p>
        </w:tc>
        <w:tc>
          <w:tcPr>
            <w:tcW w:w="644" w:type="dxa"/>
            <w:shd w:val="clear" w:color="auto" w:fill="auto"/>
          </w:tcPr>
          <w:p w:rsidR="00155F12" w:rsidRPr="00C9225D" w:rsidRDefault="00155F12" w:rsidP="0005377C">
            <w:pPr>
              <w:rPr>
                <w:rFonts w:eastAsia="Calibri"/>
                <w:sz w:val="18"/>
                <w:szCs w:val="22"/>
              </w:rPr>
            </w:pPr>
            <w:r w:rsidRPr="00C9225D">
              <w:rPr>
                <w:rFonts w:eastAsia="Calibri"/>
                <w:sz w:val="18"/>
                <w:szCs w:val="22"/>
              </w:rPr>
              <w:t>0.215</w:t>
            </w:r>
          </w:p>
        </w:tc>
      </w:tr>
      <w:tr w:rsidR="00C9225D" w:rsidRPr="00C9225D" w:rsidTr="00C9225D">
        <w:trPr>
          <w:jc w:val="center"/>
        </w:trPr>
        <w:tc>
          <w:tcPr>
            <w:tcW w:w="1337" w:type="dxa"/>
            <w:shd w:val="clear" w:color="auto" w:fill="auto"/>
          </w:tcPr>
          <w:p w:rsidR="00155F12" w:rsidRPr="00C9225D" w:rsidRDefault="00155F12" w:rsidP="00C9225D">
            <w:pPr>
              <w:ind w:left="708" w:hanging="708"/>
              <w:rPr>
                <w:rFonts w:eastAsia="Calibri"/>
                <w:b/>
                <w:sz w:val="18"/>
                <w:szCs w:val="22"/>
              </w:rPr>
            </w:pPr>
            <w:r w:rsidRPr="00C9225D">
              <w:rPr>
                <w:rFonts w:eastAsia="Calibri"/>
                <w:b/>
                <w:sz w:val="18"/>
                <w:szCs w:val="22"/>
              </w:rPr>
              <w:t>4.Ö.</w:t>
            </w:r>
          </w:p>
        </w:tc>
        <w:tc>
          <w:tcPr>
            <w:tcW w:w="846" w:type="dxa"/>
            <w:shd w:val="clear" w:color="auto" w:fill="auto"/>
          </w:tcPr>
          <w:p w:rsidR="00155F12" w:rsidRPr="00C9225D" w:rsidRDefault="00155F12" w:rsidP="0005377C">
            <w:pPr>
              <w:rPr>
                <w:rFonts w:eastAsia="Calibri"/>
                <w:sz w:val="18"/>
                <w:szCs w:val="22"/>
              </w:rPr>
            </w:pPr>
            <w:r w:rsidRPr="00C9225D">
              <w:rPr>
                <w:rFonts w:eastAsia="Calibri"/>
                <w:sz w:val="18"/>
                <w:szCs w:val="22"/>
              </w:rPr>
              <w:t>0.21</w:t>
            </w:r>
          </w:p>
        </w:tc>
        <w:tc>
          <w:tcPr>
            <w:tcW w:w="906" w:type="dxa"/>
            <w:shd w:val="clear" w:color="auto" w:fill="auto"/>
          </w:tcPr>
          <w:p w:rsidR="00155F12" w:rsidRPr="00C9225D" w:rsidRDefault="00155F12" w:rsidP="0005377C">
            <w:pPr>
              <w:rPr>
                <w:rFonts w:eastAsia="Calibri"/>
                <w:sz w:val="18"/>
                <w:szCs w:val="22"/>
              </w:rPr>
            </w:pPr>
            <w:r w:rsidRPr="00C9225D">
              <w:rPr>
                <w:rFonts w:eastAsia="Calibri"/>
                <w:sz w:val="18"/>
                <w:szCs w:val="22"/>
              </w:rPr>
              <w:t>0.41</w:t>
            </w:r>
          </w:p>
        </w:tc>
        <w:tc>
          <w:tcPr>
            <w:tcW w:w="644" w:type="dxa"/>
            <w:shd w:val="clear" w:color="auto" w:fill="auto"/>
          </w:tcPr>
          <w:p w:rsidR="00155F12" w:rsidRPr="00C9225D" w:rsidRDefault="00155F12" w:rsidP="0005377C">
            <w:pPr>
              <w:rPr>
                <w:rFonts w:eastAsia="Calibri"/>
                <w:sz w:val="18"/>
                <w:szCs w:val="22"/>
              </w:rPr>
            </w:pPr>
            <w:r w:rsidRPr="00C9225D">
              <w:rPr>
                <w:rFonts w:eastAsia="Calibri"/>
                <w:sz w:val="18"/>
                <w:szCs w:val="22"/>
              </w:rPr>
              <w:t>0.088</w:t>
            </w:r>
          </w:p>
        </w:tc>
      </w:tr>
      <w:tr w:rsidR="00C9225D" w:rsidRPr="00C9225D" w:rsidTr="00C9225D">
        <w:trPr>
          <w:jc w:val="center"/>
        </w:trPr>
        <w:tc>
          <w:tcPr>
            <w:tcW w:w="1337" w:type="dxa"/>
            <w:shd w:val="clear" w:color="auto" w:fill="auto"/>
          </w:tcPr>
          <w:p w:rsidR="00155F12" w:rsidRPr="00C9225D" w:rsidRDefault="00155F12" w:rsidP="00C9225D">
            <w:pPr>
              <w:ind w:left="708" w:hanging="708"/>
              <w:rPr>
                <w:rFonts w:eastAsia="Calibri"/>
                <w:b/>
                <w:sz w:val="18"/>
                <w:szCs w:val="22"/>
              </w:rPr>
            </w:pPr>
            <w:r w:rsidRPr="00C9225D">
              <w:rPr>
                <w:rFonts w:eastAsia="Calibri"/>
                <w:b/>
                <w:sz w:val="18"/>
                <w:szCs w:val="22"/>
              </w:rPr>
              <w:t>5.Ö.</w:t>
            </w:r>
          </w:p>
        </w:tc>
        <w:tc>
          <w:tcPr>
            <w:tcW w:w="846" w:type="dxa"/>
            <w:shd w:val="clear" w:color="auto" w:fill="auto"/>
          </w:tcPr>
          <w:p w:rsidR="00155F12" w:rsidRPr="00C9225D" w:rsidRDefault="00155F12" w:rsidP="0005377C">
            <w:pPr>
              <w:rPr>
                <w:rFonts w:eastAsia="Calibri"/>
                <w:sz w:val="18"/>
                <w:szCs w:val="22"/>
              </w:rPr>
            </w:pPr>
            <w:r w:rsidRPr="00C9225D">
              <w:rPr>
                <w:rFonts w:eastAsia="Calibri"/>
                <w:sz w:val="18"/>
                <w:szCs w:val="22"/>
              </w:rPr>
              <w:t>0.20</w:t>
            </w:r>
          </w:p>
        </w:tc>
        <w:tc>
          <w:tcPr>
            <w:tcW w:w="906" w:type="dxa"/>
            <w:shd w:val="clear" w:color="auto" w:fill="auto"/>
          </w:tcPr>
          <w:p w:rsidR="00155F12" w:rsidRPr="00C9225D" w:rsidRDefault="00155F12" w:rsidP="0005377C">
            <w:pPr>
              <w:rPr>
                <w:rFonts w:eastAsia="Calibri"/>
                <w:sz w:val="18"/>
                <w:szCs w:val="22"/>
              </w:rPr>
            </w:pPr>
            <w:r w:rsidRPr="00C9225D">
              <w:rPr>
                <w:rFonts w:eastAsia="Calibri"/>
                <w:sz w:val="18"/>
                <w:szCs w:val="22"/>
              </w:rPr>
              <w:t>0.68</w:t>
            </w:r>
          </w:p>
        </w:tc>
        <w:tc>
          <w:tcPr>
            <w:tcW w:w="644" w:type="dxa"/>
            <w:shd w:val="clear" w:color="auto" w:fill="auto"/>
          </w:tcPr>
          <w:p w:rsidR="00155F12" w:rsidRPr="00C9225D" w:rsidRDefault="00155F12" w:rsidP="0005377C">
            <w:pPr>
              <w:rPr>
                <w:rFonts w:eastAsia="Calibri"/>
                <w:sz w:val="18"/>
                <w:szCs w:val="22"/>
              </w:rPr>
            </w:pPr>
            <w:r w:rsidRPr="00C9225D">
              <w:rPr>
                <w:rFonts w:eastAsia="Calibri"/>
                <w:sz w:val="18"/>
                <w:szCs w:val="22"/>
              </w:rPr>
              <w:t>0.137</w:t>
            </w:r>
          </w:p>
        </w:tc>
      </w:tr>
      <w:tr w:rsidR="00C9225D" w:rsidRPr="00C9225D" w:rsidTr="00C9225D">
        <w:trPr>
          <w:jc w:val="center"/>
        </w:trPr>
        <w:tc>
          <w:tcPr>
            <w:tcW w:w="1337" w:type="dxa"/>
            <w:shd w:val="clear" w:color="auto" w:fill="auto"/>
          </w:tcPr>
          <w:p w:rsidR="00155F12" w:rsidRPr="00C9225D" w:rsidRDefault="00155F12" w:rsidP="00C9225D">
            <w:pPr>
              <w:ind w:left="708" w:hanging="708"/>
              <w:rPr>
                <w:rFonts w:eastAsia="Calibri"/>
                <w:b/>
                <w:sz w:val="18"/>
                <w:szCs w:val="22"/>
              </w:rPr>
            </w:pPr>
            <w:r w:rsidRPr="00C9225D">
              <w:rPr>
                <w:rFonts w:eastAsia="Calibri"/>
                <w:b/>
                <w:sz w:val="18"/>
                <w:szCs w:val="22"/>
              </w:rPr>
              <w:t>6.Ö.</w:t>
            </w:r>
          </w:p>
        </w:tc>
        <w:tc>
          <w:tcPr>
            <w:tcW w:w="846" w:type="dxa"/>
            <w:shd w:val="clear" w:color="auto" w:fill="auto"/>
          </w:tcPr>
          <w:p w:rsidR="00155F12" w:rsidRPr="00C9225D" w:rsidRDefault="00155F12" w:rsidP="0005377C">
            <w:pPr>
              <w:rPr>
                <w:rFonts w:eastAsia="Calibri"/>
                <w:sz w:val="18"/>
                <w:szCs w:val="22"/>
              </w:rPr>
            </w:pPr>
            <w:r w:rsidRPr="00C9225D">
              <w:rPr>
                <w:rFonts w:eastAsia="Calibri"/>
                <w:sz w:val="18"/>
                <w:szCs w:val="22"/>
              </w:rPr>
              <w:t>0.88</w:t>
            </w:r>
          </w:p>
        </w:tc>
        <w:tc>
          <w:tcPr>
            <w:tcW w:w="906" w:type="dxa"/>
            <w:shd w:val="clear" w:color="auto" w:fill="auto"/>
          </w:tcPr>
          <w:p w:rsidR="00155F12" w:rsidRPr="00C9225D" w:rsidRDefault="00155F12" w:rsidP="0005377C">
            <w:pPr>
              <w:rPr>
                <w:rFonts w:eastAsia="Calibri"/>
                <w:sz w:val="18"/>
                <w:szCs w:val="22"/>
              </w:rPr>
            </w:pPr>
            <w:r w:rsidRPr="00C9225D">
              <w:rPr>
                <w:rFonts w:eastAsia="Calibri"/>
                <w:sz w:val="18"/>
                <w:szCs w:val="22"/>
              </w:rPr>
              <w:t>0.89</w:t>
            </w:r>
          </w:p>
        </w:tc>
        <w:tc>
          <w:tcPr>
            <w:tcW w:w="644" w:type="dxa"/>
            <w:shd w:val="clear" w:color="auto" w:fill="auto"/>
          </w:tcPr>
          <w:p w:rsidR="00155F12" w:rsidRPr="00C9225D" w:rsidRDefault="00155F12" w:rsidP="0005377C">
            <w:pPr>
              <w:rPr>
                <w:rFonts w:eastAsia="Calibri"/>
                <w:b/>
                <w:sz w:val="18"/>
                <w:szCs w:val="22"/>
              </w:rPr>
            </w:pPr>
            <w:r w:rsidRPr="00C9225D">
              <w:rPr>
                <w:rFonts w:eastAsia="Calibri"/>
                <w:b/>
                <w:sz w:val="18"/>
                <w:szCs w:val="22"/>
              </w:rPr>
              <w:t>0.785</w:t>
            </w:r>
          </w:p>
        </w:tc>
      </w:tr>
      <w:tr w:rsidR="00C9225D" w:rsidRPr="00C9225D" w:rsidTr="00C9225D">
        <w:trPr>
          <w:jc w:val="center"/>
        </w:trPr>
        <w:tc>
          <w:tcPr>
            <w:tcW w:w="1337" w:type="dxa"/>
            <w:shd w:val="clear" w:color="auto" w:fill="auto"/>
          </w:tcPr>
          <w:p w:rsidR="00155F12" w:rsidRPr="00C9225D" w:rsidRDefault="00155F12" w:rsidP="00C9225D">
            <w:pPr>
              <w:ind w:left="708" w:hanging="708"/>
              <w:rPr>
                <w:rFonts w:eastAsia="Calibri"/>
                <w:b/>
                <w:sz w:val="18"/>
                <w:szCs w:val="22"/>
              </w:rPr>
            </w:pPr>
            <w:r w:rsidRPr="00C9225D">
              <w:rPr>
                <w:rFonts w:eastAsia="Calibri"/>
                <w:b/>
                <w:sz w:val="18"/>
                <w:szCs w:val="22"/>
              </w:rPr>
              <w:t>7.Ö.</w:t>
            </w:r>
          </w:p>
        </w:tc>
        <w:tc>
          <w:tcPr>
            <w:tcW w:w="846" w:type="dxa"/>
            <w:shd w:val="clear" w:color="auto" w:fill="auto"/>
          </w:tcPr>
          <w:p w:rsidR="00155F12" w:rsidRPr="00C9225D" w:rsidRDefault="00155F12" w:rsidP="0005377C">
            <w:pPr>
              <w:rPr>
                <w:rFonts w:eastAsia="Calibri"/>
                <w:sz w:val="18"/>
                <w:szCs w:val="22"/>
              </w:rPr>
            </w:pPr>
            <w:r w:rsidRPr="00C9225D">
              <w:rPr>
                <w:rFonts w:eastAsia="Calibri"/>
                <w:sz w:val="18"/>
                <w:szCs w:val="22"/>
              </w:rPr>
              <w:t>0.48</w:t>
            </w:r>
          </w:p>
        </w:tc>
        <w:tc>
          <w:tcPr>
            <w:tcW w:w="906" w:type="dxa"/>
            <w:shd w:val="clear" w:color="auto" w:fill="auto"/>
          </w:tcPr>
          <w:p w:rsidR="00155F12" w:rsidRPr="00C9225D" w:rsidRDefault="00155F12" w:rsidP="0005377C">
            <w:pPr>
              <w:rPr>
                <w:rFonts w:eastAsia="Calibri"/>
                <w:sz w:val="18"/>
                <w:szCs w:val="22"/>
              </w:rPr>
            </w:pPr>
            <w:r w:rsidRPr="00C9225D">
              <w:rPr>
                <w:rFonts w:eastAsia="Calibri"/>
                <w:sz w:val="18"/>
                <w:szCs w:val="22"/>
              </w:rPr>
              <w:t>0.65</w:t>
            </w:r>
          </w:p>
        </w:tc>
        <w:tc>
          <w:tcPr>
            <w:tcW w:w="644" w:type="dxa"/>
            <w:shd w:val="clear" w:color="auto" w:fill="auto"/>
          </w:tcPr>
          <w:p w:rsidR="00155F12" w:rsidRPr="00C9225D" w:rsidRDefault="00155F12" w:rsidP="0005377C">
            <w:pPr>
              <w:rPr>
                <w:rFonts w:eastAsia="Calibri"/>
                <w:b/>
                <w:sz w:val="18"/>
                <w:szCs w:val="22"/>
              </w:rPr>
            </w:pPr>
            <w:r w:rsidRPr="00C9225D">
              <w:rPr>
                <w:rFonts w:eastAsia="Calibri"/>
                <w:b/>
                <w:sz w:val="18"/>
                <w:szCs w:val="22"/>
              </w:rPr>
              <w:t>0.320</w:t>
            </w:r>
          </w:p>
        </w:tc>
      </w:tr>
      <w:tr w:rsidR="00C9225D" w:rsidRPr="00C9225D" w:rsidTr="00C9225D">
        <w:trPr>
          <w:jc w:val="center"/>
        </w:trPr>
        <w:tc>
          <w:tcPr>
            <w:tcW w:w="1337" w:type="dxa"/>
            <w:shd w:val="clear" w:color="auto" w:fill="auto"/>
          </w:tcPr>
          <w:p w:rsidR="00155F12" w:rsidRPr="00C9225D" w:rsidRDefault="00155F12" w:rsidP="00C9225D">
            <w:pPr>
              <w:ind w:left="708" w:hanging="708"/>
              <w:rPr>
                <w:rFonts w:eastAsia="Calibri"/>
                <w:b/>
                <w:sz w:val="18"/>
                <w:szCs w:val="22"/>
              </w:rPr>
            </w:pPr>
            <w:r w:rsidRPr="00C9225D">
              <w:rPr>
                <w:rFonts w:eastAsia="Calibri"/>
                <w:b/>
                <w:sz w:val="18"/>
                <w:szCs w:val="22"/>
              </w:rPr>
              <w:t>8.Ö.</w:t>
            </w:r>
          </w:p>
        </w:tc>
        <w:tc>
          <w:tcPr>
            <w:tcW w:w="846" w:type="dxa"/>
            <w:shd w:val="clear" w:color="auto" w:fill="auto"/>
          </w:tcPr>
          <w:p w:rsidR="00155F12" w:rsidRPr="00C9225D" w:rsidRDefault="00155F12" w:rsidP="0005377C">
            <w:pPr>
              <w:rPr>
                <w:rFonts w:eastAsia="Calibri"/>
                <w:sz w:val="18"/>
                <w:szCs w:val="22"/>
              </w:rPr>
            </w:pPr>
            <w:r w:rsidRPr="00C9225D">
              <w:rPr>
                <w:rFonts w:eastAsia="Calibri"/>
                <w:sz w:val="18"/>
                <w:szCs w:val="22"/>
              </w:rPr>
              <w:t>0.62</w:t>
            </w:r>
          </w:p>
        </w:tc>
        <w:tc>
          <w:tcPr>
            <w:tcW w:w="906" w:type="dxa"/>
            <w:shd w:val="clear" w:color="auto" w:fill="auto"/>
          </w:tcPr>
          <w:p w:rsidR="00155F12" w:rsidRPr="00C9225D" w:rsidRDefault="00155F12" w:rsidP="0005377C">
            <w:pPr>
              <w:rPr>
                <w:rFonts w:eastAsia="Calibri"/>
                <w:b/>
                <w:sz w:val="18"/>
                <w:szCs w:val="22"/>
              </w:rPr>
            </w:pPr>
            <w:r w:rsidRPr="00C9225D">
              <w:rPr>
                <w:rFonts w:eastAsia="Calibri"/>
                <w:b/>
                <w:sz w:val="18"/>
                <w:szCs w:val="22"/>
              </w:rPr>
              <w:t>1.00</w:t>
            </w:r>
          </w:p>
        </w:tc>
        <w:tc>
          <w:tcPr>
            <w:tcW w:w="644" w:type="dxa"/>
            <w:shd w:val="clear" w:color="auto" w:fill="auto"/>
          </w:tcPr>
          <w:p w:rsidR="00155F12" w:rsidRPr="00C9225D" w:rsidRDefault="00155F12" w:rsidP="0005377C">
            <w:pPr>
              <w:rPr>
                <w:rFonts w:eastAsia="Calibri"/>
                <w:b/>
                <w:sz w:val="18"/>
                <w:szCs w:val="22"/>
              </w:rPr>
            </w:pPr>
            <w:r w:rsidRPr="00C9225D">
              <w:rPr>
                <w:rFonts w:eastAsia="Calibri"/>
                <w:b/>
                <w:sz w:val="18"/>
                <w:szCs w:val="22"/>
              </w:rPr>
              <w:t>0.625</w:t>
            </w:r>
          </w:p>
        </w:tc>
      </w:tr>
    </w:tbl>
    <w:p w:rsidR="00155F12" w:rsidRPr="00155F12" w:rsidRDefault="00155F12" w:rsidP="00155F12">
      <w:pPr>
        <w:pStyle w:val="Caption"/>
        <w:jc w:val="both"/>
        <w:rPr>
          <w:rFonts w:ascii="Times New Roman" w:hAnsi="Times New Roman"/>
          <w:b w:val="0"/>
          <w:color w:val="auto"/>
          <w:sz w:val="20"/>
        </w:rPr>
      </w:pPr>
      <w:r w:rsidRPr="00155F12">
        <w:rPr>
          <w:rFonts w:ascii="Times New Roman" w:hAnsi="Times New Roman"/>
          <w:b w:val="0"/>
          <w:color w:val="auto"/>
          <w:sz w:val="20"/>
        </w:rPr>
        <w:t>Tablo 4 Pima Amerikan yerlileri diyabet verisinin öznitelik seçim sonuçları [2].</w:t>
      </w:r>
    </w:p>
    <w:p w:rsidR="00155F12" w:rsidRDefault="00155F12" w:rsidP="00155F12">
      <w:pPr>
        <w:jc w:val="both"/>
        <w:rPr>
          <w:sz w:val="20"/>
        </w:rPr>
      </w:pPr>
      <w:r w:rsidRPr="00155F12">
        <w:rPr>
          <w:sz w:val="20"/>
        </w:rPr>
        <w:t xml:space="preserve">Tablo 4’deki </w:t>
      </w:r>
      <w:r w:rsidRPr="00155F12">
        <w:rPr>
          <w:i/>
          <w:sz w:val="20"/>
        </w:rPr>
        <w:t>P</w:t>
      </w:r>
      <w:r w:rsidRPr="00155F12">
        <w:rPr>
          <w:sz w:val="20"/>
        </w:rPr>
        <w:t xml:space="preserve"> değerleri sıralanır ve en büyük değerli olanları seçilirse sırasıyla ikinci (oral glikoz tolerans testinde iki saatlik plazma glikoz yoğunluğu), altıncı (vücut ağırlık indeksi), sekizinci (yaş) ve yedinci (diyabet soy ağacı fonksiyonu) öznitelikler ortak en iyi ayırt edici özniteliklerdir [2]. Bu ortak özniteliklerin arasında ikinci ve sekizinci öznitelikler aynı zamanda en iyi bireysel ayırt edici özniteliklerdir. </w:t>
      </w:r>
    </w:p>
    <w:p w:rsidR="00155F12" w:rsidRPr="00155F12" w:rsidRDefault="00155F12" w:rsidP="00155F12">
      <w:pPr>
        <w:jc w:val="both"/>
        <w:rPr>
          <w:sz w:val="20"/>
        </w:rPr>
      </w:pPr>
    </w:p>
    <w:p w:rsidR="00155F12" w:rsidRDefault="00155F12" w:rsidP="00155F12">
      <w:pPr>
        <w:jc w:val="both"/>
        <w:rPr>
          <w:sz w:val="20"/>
        </w:rPr>
      </w:pPr>
      <w:r w:rsidRPr="00155F12">
        <w:rPr>
          <w:sz w:val="20"/>
        </w:rPr>
        <w:t>Temel bileşen analizinde Pima verisetinin öznitelikleri ayrı ayrı kullanılarak gerçekleştirilen doğrusal sınıflandırma sonuçları Tablo 5.’de verilmiştir.</w:t>
      </w:r>
    </w:p>
    <w:p w:rsidR="00155F12" w:rsidRDefault="00155F12" w:rsidP="00155F12">
      <w:pPr>
        <w:jc w:val="both"/>
        <w:rPr>
          <w:sz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942"/>
      </w:tblGrid>
      <w:tr w:rsidR="00C9225D" w:rsidRPr="00C9225D" w:rsidTr="00C9225D">
        <w:trPr>
          <w:trHeight w:val="352"/>
          <w:jc w:val="center"/>
        </w:trPr>
        <w:tc>
          <w:tcPr>
            <w:tcW w:w="2658" w:type="dxa"/>
            <w:shd w:val="clear" w:color="auto" w:fill="auto"/>
          </w:tcPr>
          <w:p w:rsidR="00155F12" w:rsidRPr="00C9225D" w:rsidRDefault="00155F12" w:rsidP="0005377C">
            <w:pPr>
              <w:rPr>
                <w:rFonts w:eastAsia="Calibri"/>
                <w:b/>
                <w:sz w:val="20"/>
                <w:szCs w:val="22"/>
              </w:rPr>
            </w:pPr>
            <w:r w:rsidRPr="00C9225D">
              <w:rPr>
                <w:rFonts w:eastAsia="Calibri"/>
                <w:b/>
                <w:sz w:val="20"/>
                <w:szCs w:val="22"/>
              </w:rPr>
              <w:t xml:space="preserve">Öznitelik/Sınıflandırma Sonucu (%) </w:t>
            </w:r>
          </w:p>
        </w:tc>
        <w:tc>
          <w:tcPr>
            <w:tcW w:w="942" w:type="dxa"/>
            <w:shd w:val="clear" w:color="auto" w:fill="auto"/>
          </w:tcPr>
          <w:p w:rsidR="00155F12" w:rsidRPr="00C9225D" w:rsidRDefault="00155F12" w:rsidP="0005377C">
            <w:pPr>
              <w:rPr>
                <w:rFonts w:eastAsia="Calibri"/>
                <w:b/>
                <w:sz w:val="20"/>
                <w:szCs w:val="22"/>
              </w:rPr>
            </w:pPr>
            <w:r w:rsidRPr="00C9225D">
              <w:rPr>
                <w:rFonts w:eastAsia="Calibri"/>
                <w:b/>
                <w:sz w:val="20"/>
                <w:szCs w:val="22"/>
              </w:rPr>
              <w:t xml:space="preserve">Yüzde Oranı </w:t>
            </w:r>
          </w:p>
          <w:p w:rsidR="00155F12" w:rsidRPr="00C9225D" w:rsidRDefault="00155F12" w:rsidP="0005377C">
            <w:pPr>
              <w:rPr>
                <w:rFonts w:eastAsia="Calibri"/>
                <w:b/>
                <w:sz w:val="20"/>
                <w:szCs w:val="22"/>
              </w:rPr>
            </w:pPr>
          </w:p>
        </w:tc>
      </w:tr>
      <w:tr w:rsidR="00C9225D" w:rsidRPr="00C9225D" w:rsidTr="00C9225D">
        <w:trPr>
          <w:jc w:val="center"/>
        </w:trPr>
        <w:tc>
          <w:tcPr>
            <w:tcW w:w="2658" w:type="dxa"/>
            <w:shd w:val="clear" w:color="auto" w:fill="auto"/>
          </w:tcPr>
          <w:p w:rsidR="00155F12" w:rsidRPr="00C9225D" w:rsidRDefault="00155F12" w:rsidP="0005377C">
            <w:pPr>
              <w:rPr>
                <w:rFonts w:eastAsia="Calibri"/>
                <w:b/>
                <w:sz w:val="20"/>
                <w:szCs w:val="22"/>
              </w:rPr>
            </w:pPr>
            <w:r w:rsidRPr="00C9225D">
              <w:rPr>
                <w:rFonts w:eastAsia="Calibri"/>
                <w:b/>
                <w:sz w:val="20"/>
                <w:szCs w:val="22"/>
              </w:rPr>
              <w:t>1. Ö.</w:t>
            </w:r>
          </w:p>
        </w:tc>
        <w:tc>
          <w:tcPr>
            <w:tcW w:w="942" w:type="dxa"/>
            <w:shd w:val="clear" w:color="auto" w:fill="auto"/>
          </w:tcPr>
          <w:p w:rsidR="00155F12" w:rsidRPr="00C9225D" w:rsidRDefault="00155F12" w:rsidP="0005377C">
            <w:pPr>
              <w:rPr>
                <w:rFonts w:eastAsia="Calibri"/>
                <w:sz w:val="20"/>
                <w:szCs w:val="22"/>
              </w:rPr>
            </w:pPr>
            <w:r w:rsidRPr="00C9225D">
              <w:rPr>
                <w:rFonts w:eastAsia="Calibri"/>
                <w:sz w:val="20"/>
                <w:szCs w:val="22"/>
              </w:rPr>
              <w:t>57</w:t>
            </w:r>
          </w:p>
        </w:tc>
      </w:tr>
      <w:tr w:rsidR="00C9225D" w:rsidRPr="00C9225D" w:rsidTr="00C9225D">
        <w:trPr>
          <w:jc w:val="center"/>
        </w:trPr>
        <w:tc>
          <w:tcPr>
            <w:tcW w:w="2658" w:type="dxa"/>
            <w:shd w:val="clear" w:color="auto" w:fill="auto"/>
          </w:tcPr>
          <w:p w:rsidR="00155F12" w:rsidRPr="00C9225D" w:rsidRDefault="00155F12" w:rsidP="0005377C">
            <w:pPr>
              <w:rPr>
                <w:rFonts w:eastAsia="Calibri"/>
                <w:b/>
                <w:sz w:val="20"/>
                <w:szCs w:val="22"/>
              </w:rPr>
            </w:pPr>
            <w:r w:rsidRPr="00C9225D">
              <w:rPr>
                <w:rFonts w:eastAsia="Calibri"/>
                <w:b/>
                <w:sz w:val="20"/>
                <w:szCs w:val="22"/>
              </w:rPr>
              <w:t>2.Ö.</w:t>
            </w:r>
          </w:p>
        </w:tc>
        <w:tc>
          <w:tcPr>
            <w:tcW w:w="942" w:type="dxa"/>
            <w:shd w:val="clear" w:color="auto" w:fill="auto"/>
          </w:tcPr>
          <w:p w:rsidR="00155F12" w:rsidRPr="00C9225D" w:rsidRDefault="00155F12" w:rsidP="0005377C">
            <w:pPr>
              <w:rPr>
                <w:rFonts w:eastAsia="Calibri"/>
                <w:sz w:val="20"/>
                <w:szCs w:val="22"/>
              </w:rPr>
            </w:pPr>
            <w:r w:rsidRPr="00C9225D">
              <w:rPr>
                <w:rFonts w:eastAsia="Calibri"/>
                <w:sz w:val="20"/>
                <w:szCs w:val="22"/>
              </w:rPr>
              <w:t>59</w:t>
            </w:r>
          </w:p>
        </w:tc>
      </w:tr>
      <w:tr w:rsidR="00C9225D" w:rsidRPr="00C9225D" w:rsidTr="00C9225D">
        <w:trPr>
          <w:jc w:val="center"/>
        </w:trPr>
        <w:tc>
          <w:tcPr>
            <w:tcW w:w="2658" w:type="dxa"/>
            <w:shd w:val="clear" w:color="auto" w:fill="auto"/>
          </w:tcPr>
          <w:p w:rsidR="00155F12" w:rsidRPr="00C9225D" w:rsidRDefault="00155F12" w:rsidP="0005377C">
            <w:pPr>
              <w:rPr>
                <w:rFonts w:eastAsia="Calibri"/>
                <w:b/>
                <w:sz w:val="20"/>
                <w:szCs w:val="22"/>
              </w:rPr>
            </w:pPr>
            <w:r w:rsidRPr="00C9225D">
              <w:rPr>
                <w:rFonts w:eastAsia="Calibri"/>
                <w:b/>
                <w:sz w:val="20"/>
                <w:szCs w:val="22"/>
              </w:rPr>
              <w:t>3.Ö.</w:t>
            </w:r>
          </w:p>
        </w:tc>
        <w:tc>
          <w:tcPr>
            <w:tcW w:w="942" w:type="dxa"/>
            <w:shd w:val="clear" w:color="auto" w:fill="auto"/>
          </w:tcPr>
          <w:p w:rsidR="00155F12" w:rsidRPr="00C9225D" w:rsidRDefault="00155F12" w:rsidP="0005377C">
            <w:pPr>
              <w:rPr>
                <w:rFonts w:eastAsia="Calibri"/>
                <w:sz w:val="20"/>
                <w:szCs w:val="22"/>
              </w:rPr>
            </w:pPr>
            <w:r w:rsidRPr="00C9225D">
              <w:rPr>
                <w:rFonts w:eastAsia="Calibri"/>
                <w:sz w:val="20"/>
                <w:szCs w:val="22"/>
              </w:rPr>
              <w:t>57</w:t>
            </w:r>
          </w:p>
        </w:tc>
      </w:tr>
      <w:tr w:rsidR="00C9225D" w:rsidRPr="00C9225D" w:rsidTr="00C9225D">
        <w:trPr>
          <w:jc w:val="center"/>
        </w:trPr>
        <w:tc>
          <w:tcPr>
            <w:tcW w:w="2658" w:type="dxa"/>
            <w:shd w:val="clear" w:color="auto" w:fill="auto"/>
          </w:tcPr>
          <w:p w:rsidR="00155F12" w:rsidRPr="00C9225D" w:rsidRDefault="00155F12" w:rsidP="0005377C">
            <w:pPr>
              <w:rPr>
                <w:rFonts w:eastAsia="Calibri"/>
                <w:b/>
                <w:sz w:val="20"/>
                <w:szCs w:val="22"/>
              </w:rPr>
            </w:pPr>
            <w:r w:rsidRPr="00C9225D">
              <w:rPr>
                <w:rFonts w:eastAsia="Calibri"/>
                <w:b/>
                <w:sz w:val="20"/>
                <w:szCs w:val="22"/>
              </w:rPr>
              <w:t>4.Ö.</w:t>
            </w:r>
          </w:p>
        </w:tc>
        <w:tc>
          <w:tcPr>
            <w:tcW w:w="942" w:type="dxa"/>
            <w:shd w:val="clear" w:color="auto" w:fill="auto"/>
          </w:tcPr>
          <w:p w:rsidR="00155F12" w:rsidRPr="00C9225D" w:rsidRDefault="00155F12" w:rsidP="0005377C">
            <w:pPr>
              <w:rPr>
                <w:rFonts w:eastAsia="Calibri"/>
                <w:sz w:val="20"/>
                <w:szCs w:val="22"/>
              </w:rPr>
            </w:pPr>
            <w:r w:rsidRPr="00C9225D">
              <w:rPr>
                <w:rFonts w:eastAsia="Calibri"/>
                <w:sz w:val="20"/>
                <w:szCs w:val="22"/>
              </w:rPr>
              <w:t>61</w:t>
            </w:r>
          </w:p>
        </w:tc>
      </w:tr>
      <w:tr w:rsidR="00C9225D" w:rsidRPr="00C9225D" w:rsidTr="00C9225D">
        <w:trPr>
          <w:jc w:val="center"/>
        </w:trPr>
        <w:tc>
          <w:tcPr>
            <w:tcW w:w="2658" w:type="dxa"/>
            <w:shd w:val="clear" w:color="auto" w:fill="auto"/>
          </w:tcPr>
          <w:p w:rsidR="00155F12" w:rsidRPr="00C9225D" w:rsidRDefault="00155F12" w:rsidP="0005377C">
            <w:pPr>
              <w:rPr>
                <w:rFonts w:eastAsia="Calibri"/>
                <w:b/>
                <w:sz w:val="20"/>
                <w:szCs w:val="22"/>
              </w:rPr>
            </w:pPr>
            <w:r w:rsidRPr="00C9225D">
              <w:rPr>
                <w:rFonts w:eastAsia="Calibri"/>
                <w:b/>
                <w:sz w:val="20"/>
                <w:szCs w:val="22"/>
              </w:rPr>
              <w:t>5.Ö.</w:t>
            </w:r>
          </w:p>
        </w:tc>
        <w:tc>
          <w:tcPr>
            <w:tcW w:w="942" w:type="dxa"/>
            <w:shd w:val="clear" w:color="auto" w:fill="auto"/>
          </w:tcPr>
          <w:p w:rsidR="00155F12" w:rsidRPr="00C9225D" w:rsidRDefault="00155F12" w:rsidP="0005377C">
            <w:pPr>
              <w:rPr>
                <w:rFonts w:eastAsia="Calibri"/>
                <w:sz w:val="20"/>
                <w:szCs w:val="22"/>
              </w:rPr>
            </w:pPr>
            <w:r w:rsidRPr="00C9225D">
              <w:rPr>
                <w:rFonts w:eastAsia="Calibri"/>
                <w:sz w:val="20"/>
                <w:szCs w:val="22"/>
              </w:rPr>
              <w:t>52</w:t>
            </w:r>
          </w:p>
        </w:tc>
      </w:tr>
      <w:tr w:rsidR="00C9225D" w:rsidRPr="00C9225D" w:rsidTr="00C9225D">
        <w:trPr>
          <w:jc w:val="center"/>
        </w:trPr>
        <w:tc>
          <w:tcPr>
            <w:tcW w:w="2658" w:type="dxa"/>
            <w:shd w:val="clear" w:color="auto" w:fill="auto"/>
          </w:tcPr>
          <w:p w:rsidR="00155F12" w:rsidRPr="00C9225D" w:rsidRDefault="00155F12" w:rsidP="0005377C">
            <w:pPr>
              <w:rPr>
                <w:rFonts w:eastAsia="Calibri"/>
                <w:b/>
                <w:sz w:val="20"/>
                <w:szCs w:val="22"/>
              </w:rPr>
            </w:pPr>
            <w:r w:rsidRPr="00C9225D">
              <w:rPr>
                <w:rFonts w:eastAsia="Calibri"/>
                <w:b/>
                <w:sz w:val="20"/>
                <w:szCs w:val="22"/>
              </w:rPr>
              <w:t>6.Ö.</w:t>
            </w:r>
          </w:p>
        </w:tc>
        <w:tc>
          <w:tcPr>
            <w:tcW w:w="942" w:type="dxa"/>
            <w:shd w:val="clear" w:color="auto" w:fill="auto"/>
          </w:tcPr>
          <w:p w:rsidR="00155F12" w:rsidRPr="00C9225D" w:rsidRDefault="00155F12" w:rsidP="0005377C">
            <w:pPr>
              <w:rPr>
                <w:rFonts w:eastAsia="Calibri"/>
                <w:sz w:val="20"/>
                <w:szCs w:val="22"/>
              </w:rPr>
            </w:pPr>
            <w:r w:rsidRPr="00C9225D">
              <w:rPr>
                <w:rFonts w:eastAsia="Calibri"/>
                <w:sz w:val="20"/>
                <w:szCs w:val="22"/>
              </w:rPr>
              <w:t>52</w:t>
            </w:r>
          </w:p>
        </w:tc>
      </w:tr>
      <w:tr w:rsidR="00C9225D" w:rsidRPr="00C9225D" w:rsidTr="00C9225D">
        <w:trPr>
          <w:jc w:val="center"/>
        </w:trPr>
        <w:tc>
          <w:tcPr>
            <w:tcW w:w="2658" w:type="dxa"/>
            <w:shd w:val="clear" w:color="auto" w:fill="auto"/>
          </w:tcPr>
          <w:p w:rsidR="00155F12" w:rsidRPr="00C9225D" w:rsidRDefault="00155F12" w:rsidP="0005377C">
            <w:pPr>
              <w:rPr>
                <w:rFonts w:eastAsia="Calibri"/>
                <w:b/>
                <w:sz w:val="20"/>
                <w:szCs w:val="22"/>
              </w:rPr>
            </w:pPr>
            <w:r w:rsidRPr="00C9225D">
              <w:rPr>
                <w:rFonts w:eastAsia="Calibri"/>
                <w:b/>
                <w:sz w:val="20"/>
                <w:szCs w:val="22"/>
              </w:rPr>
              <w:t>7.Ö.</w:t>
            </w:r>
          </w:p>
        </w:tc>
        <w:tc>
          <w:tcPr>
            <w:tcW w:w="942" w:type="dxa"/>
            <w:shd w:val="clear" w:color="auto" w:fill="auto"/>
          </w:tcPr>
          <w:p w:rsidR="00155F12" w:rsidRPr="00C9225D" w:rsidRDefault="00155F12" w:rsidP="0005377C">
            <w:pPr>
              <w:rPr>
                <w:rFonts w:eastAsia="Calibri"/>
                <w:sz w:val="20"/>
                <w:szCs w:val="22"/>
              </w:rPr>
            </w:pPr>
            <w:r w:rsidRPr="00C9225D">
              <w:rPr>
                <w:rFonts w:eastAsia="Calibri"/>
                <w:sz w:val="20"/>
                <w:szCs w:val="22"/>
              </w:rPr>
              <w:t>72</w:t>
            </w:r>
          </w:p>
        </w:tc>
      </w:tr>
      <w:tr w:rsidR="00C9225D" w:rsidRPr="00C9225D" w:rsidTr="00C9225D">
        <w:trPr>
          <w:jc w:val="center"/>
        </w:trPr>
        <w:tc>
          <w:tcPr>
            <w:tcW w:w="2658" w:type="dxa"/>
            <w:shd w:val="clear" w:color="auto" w:fill="auto"/>
          </w:tcPr>
          <w:p w:rsidR="00155F12" w:rsidRPr="00C9225D" w:rsidRDefault="00155F12" w:rsidP="0005377C">
            <w:pPr>
              <w:rPr>
                <w:rFonts w:eastAsia="Calibri"/>
                <w:b/>
                <w:sz w:val="20"/>
                <w:szCs w:val="22"/>
              </w:rPr>
            </w:pPr>
            <w:r w:rsidRPr="00C9225D">
              <w:rPr>
                <w:rFonts w:eastAsia="Calibri"/>
                <w:b/>
                <w:sz w:val="20"/>
                <w:szCs w:val="22"/>
              </w:rPr>
              <w:t>8.Ö.</w:t>
            </w:r>
          </w:p>
        </w:tc>
        <w:tc>
          <w:tcPr>
            <w:tcW w:w="942" w:type="dxa"/>
            <w:shd w:val="clear" w:color="auto" w:fill="auto"/>
          </w:tcPr>
          <w:p w:rsidR="00155F12" w:rsidRPr="00C9225D" w:rsidRDefault="00155F12" w:rsidP="0005377C">
            <w:pPr>
              <w:rPr>
                <w:rFonts w:eastAsia="Calibri"/>
                <w:sz w:val="20"/>
                <w:szCs w:val="22"/>
              </w:rPr>
            </w:pPr>
            <w:r w:rsidRPr="00C9225D">
              <w:rPr>
                <w:rFonts w:eastAsia="Calibri"/>
                <w:sz w:val="20"/>
                <w:szCs w:val="22"/>
              </w:rPr>
              <w:t>60</w:t>
            </w:r>
          </w:p>
        </w:tc>
      </w:tr>
    </w:tbl>
    <w:p w:rsidR="00155F12" w:rsidRPr="00155F12" w:rsidRDefault="00155F12" w:rsidP="00155F12">
      <w:pPr>
        <w:jc w:val="both"/>
        <w:rPr>
          <w:sz w:val="20"/>
        </w:rPr>
      </w:pPr>
    </w:p>
    <w:p w:rsidR="00155F12" w:rsidRPr="00155F12" w:rsidRDefault="00155F12" w:rsidP="00155F12">
      <w:pPr>
        <w:pStyle w:val="Caption"/>
        <w:keepNext/>
        <w:jc w:val="both"/>
        <w:rPr>
          <w:rFonts w:ascii="Times New Roman" w:hAnsi="Times New Roman"/>
          <w:b w:val="0"/>
          <w:bCs w:val="0"/>
          <w:color w:val="auto"/>
          <w:sz w:val="20"/>
          <w:szCs w:val="22"/>
        </w:rPr>
      </w:pPr>
      <w:r w:rsidRPr="00155F12">
        <w:rPr>
          <w:rFonts w:ascii="Times New Roman" w:hAnsi="Times New Roman"/>
          <w:b w:val="0"/>
          <w:bCs w:val="0"/>
          <w:color w:val="auto"/>
          <w:sz w:val="20"/>
          <w:szCs w:val="22"/>
        </w:rPr>
        <w:lastRenderedPageBreak/>
        <w:t xml:space="preserve">Tablo 5. Pima verisinin temel bileşen analizleri çıkartıldıktan sonra, her bir özniteliğin tek başına doğrusal sınıflandırmada kullanılmasından sonra elde edilen sınıflandırma sonuçları </w:t>
      </w:r>
    </w:p>
    <w:p w:rsidR="00E54A25" w:rsidRDefault="00E54A25">
      <w:pPr>
        <w:pStyle w:val="Style4"/>
        <w:widowControl/>
        <w:rPr>
          <w:rStyle w:val="FontStyle32"/>
        </w:rPr>
      </w:pPr>
    </w:p>
    <w:p w:rsidR="00155F12" w:rsidRPr="00155F12" w:rsidRDefault="00155F12" w:rsidP="00155F12">
      <w:pPr>
        <w:jc w:val="both"/>
        <w:rPr>
          <w:sz w:val="20"/>
        </w:rPr>
      </w:pPr>
      <w:r w:rsidRPr="00155F12">
        <w:rPr>
          <w:sz w:val="20"/>
        </w:rPr>
        <w:t xml:space="preserve">Tablo 5.’de çıkartılan temel bileşenlerin ayrı ayrı sınıflandırmaya etkisi tespit edilmiştir. Tablo 6.’da ise çıkartılan temel bileşenlerin birlikte kullanımı sonucunda sınıflandırmaya etkisi tespit edilmiştir. </w:t>
      </w:r>
    </w:p>
    <w:p w:rsidR="00E54A25" w:rsidRDefault="00E54A25">
      <w:pPr>
        <w:pStyle w:val="Style4"/>
        <w:widowControl/>
        <w:rPr>
          <w:rStyle w:val="FontStyle32"/>
        </w:rPr>
      </w:pPr>
    </w:p>
    <w:p w:rsidR="00E54A25" w:rsidRDefault="00E54A25">
      <w:pPr>
        <w:pStyle w:val="Style4"/>
        <w:widowControl/>
        <w:rPr>
          <w:rStyle w:val="FontStyle3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1018"/>
      </w:tblGrid>
      <w:tr w:rsidR="00C9225D" w:rsidRPr="00C9225D" w:rsidTr="00C9225D">
        <w:trPr>
          <w:jc w:val="center"/>
        </w:trPr>
        <w:tc>
          <w:tcPr>
            <w:tcW w:w="2657" w:type="dxa"/>
            <w:shd w:val="clear" w:color="auto" w:fill="auto"/>
          </w:tcPr>
          <w:p w:rsidR="00155F12" w:rsidRPr="00C9225D" w:rsidRDefault="00155F12" w:rsidP="0005377C">
            <w:pPr>
              <w:rPr>
                <w:rFonts w:eastAsia="Calibri"/>
                <w:b/>
                <w:sz w:val="20"/>
                <w:szCs w:val="22"/>
              </w:rPr>
            </w:pPr>
            <w:r w:rsidRPr="00C9225D">
              <w:rPr>
                <w:rFonts w:eastAsia="Calibri"/>
                <w:b/>
                <w:sz w:val="20"/>
                <w:szCs w:val="22"/>
              </w:rPr>
              <w:t xml:space="preserve">Öznitelik/Sınıflandırma Sonucu (%) </w:t>
            </w:r>
          </w:p>
        </w:tc>
        <w:tc>
          <w:tcPr>
            <w:tcW w:w="1018" w:type="dxa"/>
            <w:shd w:val="clear" w:color="auto" w:fill="auto"/>
          </w:tcPr>
          <w:p w:rsidR="00155F12" w:rsidRPr="00C9225D" w:rsidRDefault="00155F12" w:rsidP="0005377C">
            <w:pPr>
              <w:rPr>
                <w:rFonts w:eastAsia="Calibri"/>
                <w:b/>
                <w:sz w:val="20"/>
                <w:szCs w:val="22"/>
              </w:rPr>
            </w:pPr>
            <w:r w:rsidRPr="00C9225D">
              <w:rPr>
                <w:rFonts w:eastAsia="Calibri"/>
                <w:b/>
                <w:sz w:val="20"/>
                <w:szCs w:val="22"/>
              </w:rPr>
              <w:t xml:space="preserve">Yüzde Oranı </w:t>
            </w:r>
          </w:p>
          <w:p w:rsidR="00155F12" w:rsidRPr="00C9225D" w:rsidRDefault="00155F12" w:rsidP="0005377C">
            <w:pPr>
              <w:rPr>
                <w:rFonts w:eastAsia="Calibri"/>
                <w:b/>
                <w:sz w:val="20"/>
                <w:szCs w:val="22"/>
              </w:rPr>
            </w:pPr>
          </w:p>
        </w:tc>
      </w:tr>
      <w:tr w:rsidR="00C9225D" w:rsidRPr="00C9225D" w:rsidTr="00C9225D">
        <w:trPr>
          <w:jc w:val="center"/>
        </w:trPr>
        <w:tc>
          <w:tcPr>
            <w:tcW w:w="2657" w:type="dxa"/>
            <w:shd w:val="clear" w:color="auto" w:fill="auto"/>
          </w:tcPr>
          <w:p w:rsidR="00155F12" w:rsidRPr="00C9225D" w:rsidRDefault="00155F12" w:rsidP="0005377C">
            <w:pPr>
              <w:rPr>
                <w:rFonts w:eastAsia="Calibri"/>
                <w:b/>
                <w:sz w:val="20"/>
                <w:szCs w:val="22"/>
              </w:rPr>
            </w:pPr>
            <w:r w:rsidRPr="00C9225D">
              <w:rPr>
                <w:rFonts w:eastAsia="Calibri"/>
                <w:b/>
                <w:sz w:val="20"/>
                <w:szCs w:val="22"/>
              </w:rPr>
              <w:t>2. Ö.  + 7.Ö.</w:t>
            </w:r>
          </w:p>
        </w:tc>
        <w:tc>
          <w:tcPr>
            <w:tcW w:w="1018" w:type="dxa"/>
            <w:shd w:val="clear" w:color="auto" w:fill="auto"/>
          </w:tcPr>
          <w:p w:rsidR="00155F12" w:rsidRPr="00C9225D" w:rsidRDefault="00155F12" w:rsidP="0005377C">
            <w:pPr>
              <w:rPr>
                <w:rFonts w:eastAsia="Calibri"/>
                <w:b/>
                <w:sz w:val="20"/>
                <w:szCs w:val="22"/>
              </w:rPr>
            </w:pPr>
            <w:r w:rsidRPr="00C9225D">
              <w:rPr>
                <w:rFonts w:eastAsia="Calibri"/>
                <w:b/>
                <w:sz w:val="20"/>
                <w:szCs w:val="22"/>
              </w:rPr>
              <w:t>73</w:t>
            </w:r>
          </w:p>
        </w:tc>
      </w:tr>
      <w:tr w:rsidR="00C9225D" w:rsidRPr="00C9225D" w:rsidTr="00C9225D">
        <w:trPr>
          <w:jc w:val="center"/>
        </w:trPr>
        <w:tc>
          <w:tcPr>
            <w:tcW w:w="2657" w:type="dxa"/>
            <w:shd w:val="clear" w:color="auto" w:fill="auto"/>
          </w:tcPr>
          <w:p w:rsidR="00155F12" w:rsidRPr="00C9225D" w:rsidRDefault="00155F12" w:rsidP="0005377C">
            <w:pPr>
              <w:rPr>
                <w:rFonts w:eastAsia="Calibri"/>
                <w:b/>
                <w:sz w:val="20"/>
                <w:szCs w:val="22"/>
              </w:rPr>
            </w:pPr>
            <w:r w:rsidRPr="00C9225D">
              <w:rPr>
                <w:rFonts w:eastAsia="Calibri"/>
                <w:b/>
                <w:sz w:val="20"/>
                <w:szCs w:val="22"/>
              </w:rPr>
              <w:t>2.Ö.+8.Ö.</w:t>
            </w:r>
          </w:p>
        </w:tc>
        <w:tc>
          <w:tcPr>
            <w:tcW w:w="1018" w:type="dxa"/>
            <w:shd w:val="clear" w:color="auto" w:fill="auto"/>
          </w:tcPr>
          <w:p w:rsidR="00155F12" w:rsidRPr="00C9225D" w:rsidRDefault="00155F12" w:rsidP="0005377C">
            <w:pPr>
              <w:rPr>
                <w:rFonts w:eastAsia="Calibri"/>
                <w:sz w:val="20"/>
                <w:szCs w:val="22"/>
              </w:rPr>
            </w:pPr>
            <w:r w:rsidRPr="00C9225D">
              <w:rPr>
                <w:rFonts w:eastAsia="Calibri"/>
                <w:sz w:val="20"/>
                <w:szCs w:val="22"/>
              </w:rPr>
              <w:t>60</w:t>
            </w:r>
          </w:p>
        </w:tc>
      </w:tr>
      <w:tr w:rsidR="00C9225D" w:rsidRPr="00C9225D" w:rsidTr="00C9225D">
        <w:trPr>
          <w:jc w:val="center"/>
        </w:trPr>
        <w:tc>
          <w:tcPr>
            <w:tcW w:w="2657" w:type="dxa"/>
            <w:shd w:val="clear" w:color="auto" w:fill="auto"/>
          </w:tcPr>
          <w:p w:rsidR="00155F12" w:rsidRPr="00C9225D" w:rsidRDefault="00155F12" w:rsidP="0005377C">
            <w:pPr>
              <w:rPr>
                <w:rFonts w:eastAsia="Calibri"/>
                <w:b/>
                <w:sz w:val="20"/>
                <w:szCs w:val="22"/>
              </w:rPr>
            </w:pPr>
            <w:r w:rsidRPr="00C9225D">
              <w:rPr>
                <w:rFonts w:eastAsia="Calibri"/>
                <w:b/>
                <w:sz w:val="20"/>
                <w:szCs w:val="22"/>
              </w:rPr>
              <w:t>2.Ö.+6.Ö.</w:t>
            </w:r>
          </w:p>
        </w:tc>
        <w:tc>
          <w:tcPr>
            <w:tcW w:w="1018" w:type="dxa"/>
            <w:shd w:val="clear" w:color="auto" w:fill="auto"/>
          </w:tcPr>
          <w:p w:rsidR="00155F12" w:rsidRPr="00C9225D" w:rsidRDefault="00155F12" w:rsidP="0005377C">
            <w:pPr>
              <w:rPr>
                <w:rFonts w:eastAsia="Calibri"/>
                <w:sz w:val="20"/>
                <w:szCs w:val="22"/>
              </w:rPr>
            </w:pPr>
            <w:r w:rsidRPr="00C9225D">
              <w:rPr>
                <w:rFonts w:eastAsia="Calibri"/>
                <w:sz w:val="20"/>
                <w:szCs w:val="22"/>
              </w:rPr>
              <w:t>58</w:t>
            </w:r>
          </w:p>
        </w:tc>
      </w:tr>
      <w:tr w:rsidR="00C9225D" w:rsidRPr="00C9225D" w:rsidTr="00C9225D">
        <w:trPr>
          <w:jc w:val="center"/>
        </w:trPr>
        <w:tc>
          <w:tcPr>
            <w:tcW w:w="2657" w:type="dxa"/>
            <w:shd w:val="clear" w:color="auto" w:fill="auto"/>
          </w:tcPr>
          <w:p w:rsidR="00155F12" w:rsidRPr="00C9225D" w:rsidRDefault="00155F12" w:rsidP="0005377C">
            <w:pPr>
              <w:rPr>
                <w:rFonts w:eastAsia="Calibri"/>
                <w:b/>
                <w:sz w:val="20"/>
                <w:szCs w:val="22"/>
              </w:rPr>
            </w:pPr>
            <w:r w:rsidRPr="00C9225D">
              <w:rPr>
                <w:rFonts w:eastAsia="Calibri"/>
                <w:b/>
                <w:sz w:val="20"/>
                <w:szCs w:val="22"/>
              </w:rPr>
              <w:t>2.Ö.+6.Ö.+ 7.Ö.+ 8.Ö.</w:t>
            </w:r>
          </w:p>
        </w:tc>
        <w:tc>
          <w:tcPr>
            <w:tcW w:w="1018" w:type="dxa"/>
            <w:shd w:val="clear" w:color="auto" w:fill="auto"/>
          </w:tcPr>
          <w:p w:rsidR="00155F12" w:rsidRPr="00C9225D" w:rsidRDefault="00155F12" w:rsidP="0005377C">
            <w:pPr>
              <w:rPr>
                <w:rFonts w:eastAsia="Calibri"/>
                <w:b/>
                <w:sz w:val="20"/>
                <w:szCs w:val="22"/>
              </w:rPr>
            </w:pPr>
            <w:r w:rsidRPr="00C9225D">
              <w:rPr>
                <w:rFonts w:eastAsia="Calibri"/>
                <w:b/>
                <w:sz w:val="20"/>
                <w:szCs w:val="22"/>
              </w:rPr>
              <w:t>73</w:t>
            </w:r>
          </w:p>
        </w:tc>
      </w:tr>
      <w:tr w:rsidR="00C9225D" w:rsidRPr="00C9225D" w:rsidTr="00C9225D">
        <w:trPr>
          <w:jc w:val="center"/>
        </w:trPr>
        <w:tc>
          <w:tcPr>
            <w:tcW w:w="2657" w:type="dxa"/>
            <w:shd w:val="clear" w:color="auto" w:fill="auto"/>
          </w:tcPr>
          <w:p w:rsidR="00155F12" w:rsidRPr="00C9225D" w:rsidRDefault="00155F12" w:rsidP="0005377C">
            <w:pPr>
              <w:rPr>
                <w:rFonts w:eastAsia="Calibri"/>
                <w:b/>
                <w:sz w:val="20"/>
                <w:szCs w:val="22"/>
              </w:rPr>
            </w:pPr>
            <w:r w:rsidRPr="00C9225D">
              <w:rPr>
                <w:rFonts w:eastAsia="Calibri"/>
                <w:b/>
                <w:sz w:val="20"/>
                <w:szCs w:val="22"/>
              </w:rPr>
              <w:t>Tamamı</w:t>
            </w:r>
          </w:p>
        </w:tc>
        <w:tc>
          <w:tcPr>
            <w:tcW w:w="1018" w:type="dxa"/>
            <w:shd w:val="clear" w:color="auto" w:fill="auto"/>
          </w:tcPr>
          <w:p w:rsidR="00155F12" w:rsidRPr="00C9225D" w:rsidRDefault="00155F12" w:rsidP="0005377C">
            <w:pPr>
              <w:rPr>
                <w:rFonts w:eastAsia="Calibri"/>
                <w:b/>
                <w:sz w:val="20"/>
                <w:szCs w:val="22"/>
              </w:rPr>
            </w:pPr>
            <w:r w:rsidRPr="00C9225D">
              <w:rPr>
                <w:rFonts w:eastAsia="Calibri"/>
                <w:b/>
                <w:sz w:val="20"/>
                <w:szCs w:val="22"/>
              </w:rPr>
              <w:t>76</w:t>
            </w:r>
          </w:p>
        </w:tc>
      </w:tr>
    </w:tbl>
    <w:p w:rsidR="00E54A25" w:rsidRDefault="00E54A25">
      <w:pPr>
        <w:pStyle w:val="Style4"/>
        <w:widowControl/>
        <w:rPr>
          <w:rStyle w:val="FontStyle32"/>
        </w:rPr>
      </w:pPr>
    </w:p>
    <w:p w:rsidR="00155F12" w:rsidRPr="00155F12" w:rsidRDefault="00155F12" w:rsidP="00155F12">
      <w:pPr>
        <w:pStyle w:val="Caption"/>
        <w:keepNext/>
        <w:jc w:val="both"/>
        <w:rPr>
          <w:rFonts w:ascii="Times New Roman" w:hAnsi="Times New Roman"/>
          <w:b w:val="0"/>
          <w:bCs w:val="0"/>
          <w:color w:val="auto"/>
          <w:sz w:val="20"/>
          <w:szCs w:val="22"/>
        </w:rPr>
      </w:pPr>
      <w:r w:rsidRPr="00155F12">
        <w:rPr>
          <w:rFonts w:ascii="Times New Roman" w:hAnsi="Times New Roman"/>
          <w:b w:val="0"/>
          <w:bCs w:val="0"/>
          <w:color w:val="auto"/>
          <w:sz w:val="20"/>
          <w:szCs w:val="22"/>
        </w:rPr>
        <w:t xml:space="preserve">Tablo 6. Pima verisinin temel bileşen analizleri çıkartıldıktan sonra, özniteliklerin birlikte doğrusal sınıflandırmada kullanılmasından sonra elde edilen sınıflandırma sonuçları </w:t>
      </w:r>
    </w:p>
    <w:p w:rsidR="00E54A25" w:rsidRDefault="00E54A25">
      <w:pPr>
        <w:pStyle w:val="Style4"/>
        <w:widowControl/>
        <w:rPr>
          <w:rStyle w:val="FontStyle32"/>
        </w:rPr>
      </w:pPr>
    </w:p>
    <w:p w:rsidR="00155F12" w:rsidRPr="00155F12" w:rsidRDefault="00155F12" w:rsidP="00155F12">
      <w:pPr>
        <w:jc w:val="both"/>
        <w:rPr>
          <w:sz w:val="20"/>
        </w:rPr>
      </w:pPr>
      <w:r w:rsidRPr="00155F12">
        <w:rPr>
          <w:sz w:val="20"/>
        </w:rPr>
        <w:t xml:space="preserve">Tablo 4., 5. ve Tablo 6. sonuçlarına bakıldığı zaman, temel bileşenleri çıkartılmış 2. ve 7. öznitelikler kullanılarak elde edilen sonuçlar tüm öznitelikler kullanılarak elde edilen sonuçlara yakın çıkmıştır. </w:t>
      </w:r>
    </w:p>
    <w:p w:rsidR="00E54A25" w:rsidRDefault="00E54A25">
      <w:pPr>
        <w:pStyle w:val="Style4"/>
        <w:widowControl/>
        <w:rPr>
          <w:rStyle w:val="FontStyle3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986"/>
      </w:tblGrid>
      <w:tr w:rsidR="00C9225D" w:rsidRPr="00C9225D" w:rsidTr="00C9225D">
        <w:trPr>
          <w:jc w:val="center"/>
        </w:trPr>
        <w:tc>
          <w:tcPr>
            <w:tcW w:w="2657" w:type="dxa"/>
            <w:shd w:val="clear" w:color="auto" w:fill="auto"/>
          </w:tcPr>
          <w:p w:rsidR="00155F12" w:rsidRPr="00C9225D" w:rsidRDefault="00155F12" w:rsidP="0005377C">
            <w:pPr>
              <w:rPr>
                <w:rFonts w:eastAsia="Calibri"/>
                <w:b/>
                <w:sz w:val="20"/>
                <w:szCs w:val="22"/>
              </w:rPr>
            </w:pPr>
            <w:r w:rsidRPr="00C9225D">
              <w:rPr>
                <w:rFonts w:eastAsia="Calibri"/>
                <w:b/>
                <w:sz w:val="20"/>
                <w:szCs w:val="22"/>
              </w:rPr>
              <w:t xml:space="preserve">Öznitelik/Sınıflandırma Sonucu (%) </w:t>
            </w:r>
          </w:p>
        </w:tc>
        <w:tc>
          <w:tcPr>
            <w:tcW w:w="986" w:type="dxa"/>
            <w:shd w:val="clear" w:color="auto" w:fill="auto"/>
          </w:tcPr>
          <w:p w:rsidR="00155F12" w:rsidRPr="00C9225D" w:rsidRDefault="00155F12" w:rsidP="0005377C">
            <w:pPr>
              <w:rPr>
                <w:rFonts w:eastAsia="Calibri"/>
                <w:b/>
                <w:sz w:val="20"/>
                <w:szCs w:val="22"/>
              </w:rPr>
            </w:pPr>
            <w:r w:rsidRPr="00C9225D">
              <w:rPr>
                <w:rFonts w:eastAsia="Calibri"/>
                <w:b/>
                <w:sz w:val="20"/>
                <w:szCs w:val="22"/>
              </w:rPr>
              <w:t xml:space="preserve">Yüzde Oranı </w:t>
            </w:r>
          </w:p>
          <w:p w:rsidR="00155F12" w:rsidRPr="00C9225D" w:rsidRDefault="00155F12" w:rsidP="0005377C">
            <w:pPr>
              <w:rPr>
                <w:rFonts w:eastAsia="Calibri"/>
                <w:b/>
                <w:sz w:val="20"/>
                <w:szCs w:val="22"/>
              </w:rPr>
            </w:pPr>
          </w:p>
        </w:tc>
      </w:tr>
      <w:tr w:rsidR="00C9225D" w:rsidRPr="00C9225D" w:rsidTr="00C9225D">
        <w:trPr>
          <w:jc w:val="center"/>
        </w:trPr>
        <w:tc>
          <w:tcPr>
            <w:tcW w:w="2657" w:type="dxa"/>
            <w:shd w:val="clear" w:color="auto" w:fill="auto"/>
          </w:tcPr>
          <w:p w:rsidR="00155F12" w:rsidRPr="00C9225D" w:rsidRDefault="00155F12" w:rsidP="0005377C">
            <w:pPr>
              <w:rPr>
                <w:rFonts w:eastAsia="Calibri"/>
                <w:b/>
                <w:sz w:val="20"/>
                <w:szCs w:val="22"/>
              </w:rPr>
            </w:pPr>
            <w:r w:rsidRPr="00C9225D">
              <w:rPr>
                <w:rFonts w:eastAsia="Calibri"/>
                <w:b/>
                <w:sz w:val="20"/>
                <w:szCs w:val="22"/>
              </w:rPr>
              <w:t>2. Ö.  + 7.Ö.</w:t>
            </w:r>
          </w:p>
        </w:tc>
        <w:tc>
          <w:tcPr>
            <w:tcW w:w="986" w:type="dxa"/>
            <w:shd w:val="clear" w:color="auto" w:fill="auto"/>
          </w:tcPr>
          <w:p w:rsidR="00155F12" w:rsidRPr="00C9225D" w:rsidRDefault="00155F12" w:rsidP="0005377C">
            <w:pPr>
              <w:rPr>
                <w:rFonts w:eastAsia="Calibri"/>
                <w:sz w:val="20"/>
                <w:szCs w:val="22"/>
              </w:rPr>
            </w:pPr>
            <w:r w:rsidRPr="00C9225D">
              <w:rPr>
                <w:rFonts w:eastAsia="Calibri"/>
                <w:sz w:val="20"/>
                <w:szCs w:val="22"/>
              </w:rPr>
              <w:t>73</w:t>
            </w:r>
          </w:p>
        </w:tc>
      </w:tr>
      <w:tr w:rsidR="00C9225D" w:rsidRPr="00C9225D" w:rsidTr="00C9225D">
        <w:trPr>
          <w:jc w:val="center"/>
        </w:trPr>
        <w:tc>
          <w:tcPr>
            <w:tcW w:w="2657" w:type="dxa"/>
            <w:shd w:val="clear" w:color="auto" w:fill="auto"/>
          </w:tcPr>
          <w:p w:rsidR="00155F12" w:rsidRPr="00C9225D" w:rsidRDefault="00155F12" w:rsidP="0005377C">
            <w:pPr>
              <w:rPr>
                <w:rFonts w:eastAsia="Calibri"/>
                <w:b/>
                <w:sz w:val="20"/>
                <w:szCs w:val="22"/>
              </w:rPr>
            </w:pPr>
            <w:r w:rsidRPr="00C9225D">
              <w:rPr>
                <w:rFonts w:eastAsia="Calibri"/>
                <w:b/>
                <w:sz w:val="20"/>
                <w:szCs w:val="22"/>
              </w:rPr>
              <w:t>2.Ö.+8.Ö.</w:t>
            </w:r>
          </w:p>
        </w:tc>
        <w:tc>
          <w:tcPr>
            <w:tcW w:w="986" w:type="dxa"/>
            <w:shd w:val="clear" w:color="auto" w:fill="auto"/>
          </w:tcPr>
          <w:p w:rsidR="00155F12" w:rsidRPr="00C9225D" w:rsidRDefault="00155F12" w:rsidP="0005377C">
            <w:pPr>
              <w:rPr>
                <w:rFonts w:eastAsia="Calibri"/>
                <w:sz w:val="20"/>
                <w:szCs w:val="22"/>
              </w:rPr>
            </w:pPr>
            <w:r w:rsidRPr="00C9225D">
              <w:rPr>
                <w:rFonts w:eastAsia="Calibri"/>
                <w:sz w:val="20"/>
                <w:szCs w:val="22"/>
              </w:rPr>
              <w:t>73</w:t>
            </w:r>
          </w:p>
        </w:tc>
      </w:tr>
      <w:tr w:rsidR="00C9225D" w:rsidRPr="00C9225D" w:rsidTr="00C9225D">
        <w:trPr>
          <w:jc w:val="center"/>
        </w:trPr>
        <w:tc>
          <w:tcPr>
            <w:tcW w:w="2657" w:type="dxa"/>
            <w:shd w:val="clear" w:color="auto" w:fill="auto"/>
          </w:tcPr>
          <w:p w:rsidR="00155F12" w:rsidRPr="00C9225D" w:rsidRDefault="00155F12" w:rsidP="0005377C">
            <w:pPr>
              <w:rPr>
                <w:rFonts w:eastAsia="Calibri"/>
                <w:b/>
                <w:sz w:val="20"/>
                <w:szCs w:val="22"/>
              </w:rPr>
            </w:pPr>
            <w:r w:rsidRPr="00C9225D">
              <w:rPr>
                <w:rFonts w:eastAsia="Calibri"/>
                <w:b/>
                <w:sz w:val="20"/>
                <w:szCs w:val="22"/>
              </w:rPr>
              <w:t>2.Ö.+6.Ö.</w:t>
            </w:r>
          </w:p>
        </w:tc>
        <w:tc>
          <w:tcPr>
            <w:tcW w:w="986" w:type="dxa"/>
            <w:shd w:val="clear" w:color="auto" w:fill="auto"/>
          </w:tcPr>
          <w:p w:rsidR="00155F12" w:rsidRPr="00C9225D" w:rsidRDefault="00155F12" w:rsidP="0005377C">
            <w:pPr>
              <w:rPr>
                <w:rFonts w:eastAsia="Calibri"/>
                <w:sz w:val="20"/>
                <w:szCs w:val="22"/>
              </w:rPr>
            </w:pPr>
            <w:r w:rsidRPr="00C9225D">
              <w:rPr>
                <w:rFonts w:eastAsia="Calibri"/>
                <w:sz w:val="20"/>
                <w:szCs w:val="22"/>
              </w:rPr>
              <w:t>73</w:t>
            </w:r>
          </w:p>
        </w:tc>
      </w:tr>
      <w:tr w:rsidR="00C9225D" w:rsidRPr="00C9225D" w:rsidTr="00C9225D">
        <w:trPr>
          <w:jc w:val="center"/>
        </w:trPr>
        <w:tc>
          <w:tcPr>
            <w:tcW w:w="2657" w:type="dxa"/>
            <w:shd w:val="clear" w:color="auto" w:fill="auto"/>
          </w:tcPr>
          <w:p w:rsidR="00155F12" w:rsidRPr="00C9225D" w:rsidRDefault="00155F12" w:rsidP="0005377C">
            <w:pPr>
              <w:rPr>
                <w:rFonts w:eastAsia="Calibri"/>
                <w:b/>
                <w:sz w:val="20"/>
                <w:szCs w:val="22"/>
              </w:rPr>
            </w:pPr>
            <w:r w:rsidRPr="00C9225D">
              <w:rPr>
                <w:rFonts w:eastAsia="Calibri"/>
                <w:b/>
                <w:sz w:val="20"/>
                <w:szCs w:val="22"/>
              </w:rPr>
              <w:t>2.Ö.+6.Ö.+ 7.Ö.+ 8.Ö.</w:t>
            </w:r>
          </w:p>
        </w:tc>
        <w:tc>
          <w:tcPr>
            <w:tcW w:w="986" w:type="dxa"/>
            <w:shd w:val="clear" w:color="auto" w:fill="auto"/>
          </w:tcPr>
          <w:p w:rsidR="00155F12" w:rsidRPr="00C9225D" w:rsidRDefault="00155F12" w:rsidP="0005377C">
            <w:pPr>
              <w:rPr>
                <w:rFonts w:eastAsia="Calibri"/>
                <w:b/>
                <w:sz w:val="20"/>
                <w:szCs w:val="22"/>
              </w:rPr>
            </w:pPr>
            <w:r w:rsidRPr="00C9225D">
              <w:rPr>
                <w:rFonts w:eastAsia="Calibri"/>
                <w:b/>
                <w:sz w:val="20"/>
                <w:szCs w:val="22"/>
              </w:rPr>
              <w:t>75</w:t>
            </w:r>
          </w:p>
        </w:tc>
      </w:tr>
      <w:tr w:rsidR="00C9225D" w:rsidRPr="00C9225D" w:rsidTr="00C9225D">
        <w:trPr>
          <w:jc w:val="center"/>
        </w:trPr>
        <w:tc>
          <w:tcPr>
            <w:tcW w:w="2657" w:type="dxa"/>
            <w:shd w:val="clear" w:color="auto" w:fill="auto"/>
          </w:tcPr>
          <w:p w:rsidR="00155F12" w:rsidRPr="00C9225D" w:rsidRDefault="00155F12" w:rsidP="0005377C">
            <w:pPr>
              <w:rPr>
                <w:rFonts w:eastAsia="Calibri"/>
                <w:b/>
                <w:sz w:val="20"/>
                <w:szCs w:val="22"/>
              </w:rPr>
            </w:pPr>
            <w:r w:rsidRPr="00C9225D">
              <w:rPr>
                <w:rFonts w:eastAsia="Calibri"/>
                <w:b/>
                <w:sz w:val="20"/>
                <w:szCs w:val="22"/>
              </w:rPr>
              <w:t>Tamamı</w:t>
            </w:r>
          </w:p>
        </w:tc>
        <w:tc>
          <w:tcPr>
            <w:tcW w:w="986" w:type="dxa"/>
            <w:shd w:val="clear" w:color="auto" w:fill="auto"/>
          </w:tcPr>
          <w:p w:rsidR="00155F12" w:rsidRPr="00C9225D" w:rsidRDefault="00155F12" w:rsidP="0005377C">
            <w:pPr>
              <w:rPr>
                <w:rFonts w:eastAsia="Calibri"/>
                <w:b/>
                <w:sz w:val="20"/>
                <w:szCs w:val="22"/>
              </w:rPr>
            </w:pPr>
            <w:r w:rsidRPr="00C9225D">
              <w:rPr>
                <w:rFonts w:eastAsia="Calibri"/>
                <w:b/>
                <w:sz w:val="20"/>
                <w:szCs w:val="22"/>
              </w:rPr>
              <w:t>76</w:t>
            </w:r>
          </w:p>
        </w:tc>
      </w:tr>
    </w:tbl>
    <w:p w:rsidR="00155F12" w:rsidRDefault="00155F12">
      <w:pPr>
        <w:pStyle w:val="Style4"/>
        <w:widowControl/>
        <w:rPr>
          <w:rStyle w:val="FontStyle32"/>
        </w:rPr>
      </w:pPr>
    </w:p>
    <w:p w:rsidR="00155F12" w:rsidRPr="00155F12" w:rsidRDefault="00155F12" w:rsidP="00155F12">
      <w:pPr>
        <w:pStyle w:val="Caption"/>
        <w:keepNext/>
        <w:jc w:val="both"/>
        <w:rPr>
          <w:rFonts w:ascii="Times New Roman" w:hAnsi="Times New Roman"/>
          <w:b w:val="0"/>
          <w:bCs w:val="0"/>
          <w:color w:val="auto"/>
          <w:sz w:val="20"/>
          <w:szCs w:val="22"/>
        </w:rPr>
      </w:pPr>
      <w:r w:rsidRPr="00155F12">
        <w:rPr>
          <w:rFonts w:ascii="Times New Roman" w:hAnsi="Times New Roman"/>
          <w:b w:val="0"/>
          <w:bCs w:val="0"/>
          <w:color w:val="auto"/>
          <w:sz w:val="20"/>
          <w:szCs w:val="22"/>
        </w:rPr>
        <w:lastRenderedPageBreak/>
        <w:t xml:space="preserve">Tablo 7. Pima verisinin özniteliklerinin temel bileşen analizi çıkartılmadan doğrudan doğrusal sınıflandırmada kullanılmasından sonra elde edilen sınıflandırma sonuçları </w:t>
      </w:r>
    </w:p>
    <w:p w:rsidR="00155F12" w:rsidRPr="00155F12" w:rsidRDefault="00155F12" w:rsidP="00155F12">
      <w:pPr>
        <w:jc w:val="both"/>
        <w:rPr>
          <w:sz w:val="20"/>
        </w:rPr>
      </w:pPr>
      <w:r w:rsidRPr="00155F12">
        <w:rPr>
          <w:sz w:val="20"/>
        </w:rPr>
        <w:t xml:space="preserve">Tablo 7. ve Tablo 6. Sonuçları birlikte değerlendirildiğinde Pima verisetinde temel bileşen analizi ile öznitelikleri dönüşüme uğratmanın, özgün öznitelikler üzerinde bozulmaya sebep olduğu tespit edilmiştir. </w:t>
      </w:r>
    </w:p>
    <w:p w:rsidR="00E54A25" w:rsidRDefault="00E54A25">
      <w:pPr>
        <w:pStyle w:val="Style4"/>
        <w:widowControl/>
        <w:rPr>
          <w:rStyle w:val="FontStyle32"/>
        </w:rPr>
      </w:pPr>
    </w:p>
    <w:p w:rsidR="00155F12" w:rsidRDefault="00B242CC" w:rsidP="00155F12">
      <w:pPr>
        <w:pStyle w:val="Style1"/>
        <w:widowControl/>
        <w:spacing w:before="173"/>
        <w:jc w:val="left"/>
        <w:rPr>
          <w:rStyle w:val="FontStyle31"/>
        </w:rPr>
      </w:pPr>
      <w:r>
        <w:rPr>
          <w:rStyle w:val="FontStyle31"/>
        </w:rPr>
        <w:t xml:space="preserve">3. </w:t>
      </w:r>
      <w:r w:rsidR="00155F12">
        <w:rPr>
          <w:rStyle w:val="FontStyle31"/>
        </w:rPr>
        <w:t>3. MNIST Veritabanı</w:t>
      </w:r>
    </w:p>
    <w:p w:rsidR="00155F12" w:rsidRDefault="00155F12">
      <w:pPr>
        <w:pStyle w:val="Style4"/>
        <w:widowControl/>
        <w:spacing w:before="5"/>
        <w:rPr>
          <w:rStyle w:val="FontStyle32"/>
        </w:rPr>
      </w:pPr>
    </w:p>
    <w:p w:rsidR="002255DF" w:rsidRDefault="002255DF" w:rsidP="002255DF">
      <w:pPr>
        <w:pStyle w:val="Style4"/>
        <w:widowControl/>
        <w:spacing w:before="5" w:line="240" w:lineRule="auto"/>
        <w:rPr>
          <w:rStyle w:val="FontStyle32"/>
        </w:rPr>
      </w:pPr>
      <w:r w:rsidRPr="002255DF">
        <w:rPr>
          <w:rStyle w:val="FontStyle32"/>
        </w:rPr>
        <w:t xml:space="preserve">NIST el yazısı karakter veri tabanı, çok büyük veri tabanı olup, içinde her kişiye ait paragraf, sayı, posta bilgileri yazım şekilleri bulunmaktadır. Bu veri tabanının eğitim kümesi, US nüfus sayım işçileri tarafından, test kümesi ise gönüllü olarak yüksek okul öğrencileri tarafından oluşturulmuştur [3]. </w:t>
      </w:r>
    </w:p>
    <w:p w:rsidR="002255DF" w:rsidRPr="002255DF" w:rsidRDefault="002255DF" w:rsidP="002255DF">
      <w:pPr>
        <w:pStyle w:val="Style4"/>
        <w:widowControl/>
        <w:spacing w:before="5" w:line="240" w:lineRule="auto"/>
        <w:rPr>
          <w:rStyle w:val="FontStyle32"/>
        </w:rPr>
      </w:pPr>
    </w:p>
    <w:p w:rsidR="002255DF" w:rsidRPr="002255DF" w:rsidRDefault="002255DF" w:rsidP="002255DF">
      <w:pPr>
        <w:pStyle w:val="Style4"/>
        <w:widowControl/>
        <w:spacing w:before="5" w:line="240" w:lineRule="auto"/>
        <w:rPr>
          <w:rStyle w:val="FontStyle32"/>
        </w:rPr>
      </w:pPr>
      <w:r w:rsidRPr="002255DF">
        <w:rPr>
          <w:rStyle w:val="FontStyle32"/>
        </w:rPr>
        <w:t>Lecun, NIST veri tabanındaki eğitim ve test kümelerinin dağılımlarının örtüşmemesi üzerine bu veri tabanından yeni bir veri tabanı oluşturmuştur [4]. Çünkü birçok makine eğitimi, yapısal riski en küçültme kuralına göre yapılmaktadır. Eğer eğitim ile test kümesi örtüşmezse bu eğitim yapısı başarısız olmaktadır.</w:t>
      </w:r>
    </w:p>
    <w:p w:rsidR="002255DF" w:rsidRPr="002255DF" w:rsidRDefault="002255DF" w:rsidP="002255DF">
      <w:pPr>
        <w:pStyle w:val="Style4"/>
        <w:widowControl/>
        <w:spacing w:before="5" w:line="240" w:lineRule="auto"/>
        <w:rPr>
          <w:rStyle w:val="FontStyle32"/>
        </w:rPr>
      </w:pPr>
    </w:p>
    <w:p w:rsidR="002255DF" w:rsidRPr="002255DF" w:rsidRDefault="002255DF" w:rsidP="002255DF">
      <w:pPr>
        <w:pStyle w:val="Style4"/>
        <w:widowControl/>
        <w:spacing w:before="5" w:line="240" w:lineRule="auto"/>
        <w:rPr>
          <w:rStyle w:val="FontStyle32"/>
        </w:rPr>
      </w:pPr>
      <w:r w:rsidRPr="002255DF">
        <w:rPr>
          <w:rStyle w:val="FontStyle32"/>
        </w:rPr>
        <w:t>MNIST veritabanındaki karakterler, boyut olarak düzgeleştirilmiş ve karakterler imgenin ağırlık merkezinde yer alacak şekilde taşınmıştır [5]. MNIST veri tabanı NIST’in Özel Veritabanı-3(ÖVT-3) ve ÖVT-1 veri tabanlarından derlenmiştir. ÖVT-3 eğitim, ÖVT-1 ise test olarak NIST tarafından düzenlenmiştir. ÖVT-3 verileri ÖVT-1 verilerine göre daha temizdir ve daha kolay tanınmaktadır. Çünkü ÖVT-3 nüfus sayım çalışanları tarafından oluşturulurken, ÖVT-1 yüksekokul öğrencilerinden gönüllü olarak oluşturulmuştur. Bu farklılıktan dolayı NIST’in eğitim ve test kümeleri karıştırılarak yeniden oluşturulmuştur[4].</w:t>
      </w:r>
    </w:p>
    <w:p w:rsidR="002255DF" w:rsidRPr="002255DF" w:rsidRDefault="002255DF" w:rsidP="002255DF">
      <w:pPr>
        <w:pStyle w:val="Style4"/>
        <w:widowControl/>
        <w:spacing w:before="5" w:line="240" w:lineRule="auto"/>
        <w:rPr>
          <w:rStyle w:val="FontStyle32"/>
        </w:rPr>
      </w:pPr>
    </w:p>
    <w:p w:rsidR="002255DF" w:rsidRPr="002255DF" w:rsidRDefault="002255DF" w:rsidP="002255DF">
      <w:pPr>
        <w:pStyle w:val="Style4"/>
        <w:widowControl/>
        <w:spacing w:before="5" w:line="240" w:lineRule="auto"/>
        <w:rPr>
          <w:rStyle w:val="FontStyle32"/>
        </w:rPr>
      </w:pPr>
      <w:r w:rsidRPr="002255DF">
        <w:rPr>
          <w:rStyle w:val="FontStyle32"/>
        </w:rPr>
        <w:t xml:space="preserve">MNIST’in eğitim kümesi; 30.000 örnek ÖVT-3’den, 30.000 örnek ÖVT-1’den </w:t>
      </w:r>
      <w:r w:rsidRPr="002255DF">
        <w:rPr>
          <w:rStyle w:val="FontStyle32"/>
        </w:rPr>
        <w:lastRenderedPageBreak/>
        <w:t>alınarak oluşturulmuştur. Test kümesi ise; 5.000 örnek ÖVT-3’den, 5.000 örnek ÖVT-1’den oluşmaktadır. Eğitim kümesindeki 60.000 örnek yaklaşık 250 yazara aittir. Eğitim ve test kümesindeki yazarlar birbiriyle ilişkisizdir[4].</w:t>
      </w:r>
    </w:p>
    <w:p w:rsidR="002255DF" w:rsidRPr="002255DF" w:rsidRDefault="002255DF" w:rsidP="002255DF">
      <w:pPr>
        <w:pStyle w:val="Style4"/>
        <w:widowControl/>
        <w:spacing w:before="5" w:line="240" w:lineRule="auto"/>
        <w:rPr>
          <w:rStyle w:val="FontStyle32"/>
        </w:rPr>
      </w:pPr>
    </w:p>
    <w:p w:rsidR="002255DF" w:rsidRDefault="002255DF" w:rsidP="002255DF">
      <w:pPr>
        <w:pStyle w:val="Style4"/>
        <w:widowControl/>
        <w:spacing w:before="5" w:line="240" w:lineRule="auto"/>
        <w:rPr>
          <w:rStyle w:val="FontStyle32"/>
        </w:rPr>
      </w:pPr>
      <w:r w:rsidRPr="002255DF">
        <w:rPr>
          <w:rStyle w:val="FontStyle32"/>
        </w:rPr>
        <w:t xml:space="preserve">Bu çalışmada el yazısı karakterleri olarak, MNIST veri tabanı kullanılmıştır. Bu veri tabanı NIST 19 veri tabanından derlenmiş ve eğitim kümesi 60000 adet rakamdan, test kümesi ise 10000 adet rakamdan oluşmaktadır [3,4]. NIST 19 veri tabanının yanı sıra, karakter tanıma çalışmalarında kullanmak için farklı uluslara ait veri tabanları da bulunmaktadır(İngiliz, Kore, Arap, Çin, Kanji karakterleri...) [6-11].  Bu veri tabanının seçilmesinin nedeni ise NIST veri tabanının çok büyük olması ve bu nedenle de üzerinde çok fazla çalışma yapılmamasıdır [5]. NIST verisinin tamamını kullanmak kişisel bilgisayarların sınırlarını zorlamakta ve kilitlenmesine neden olmaktadır. Bu nedenle NIST verisini kullanan çalışmalarda verinin sadece belli bir bölümü kullanılmış ve bu bölümler için belli bir standart karşılaştırmaya gidilmemiştir. MNIST veri tabanı ile yapılmış çok fazla çalışma bulunmaktadır [12-18]. MNIST veri tabanında her rakam 28x28 boyutlarındadır. MNIST veri tabanında eğitim ve test kümeleri farklı sayıda rakam örneklerinden oluşturulmuştur. Veritabanında rakamların kimisi kalın, kimisi ince veya gürültü içermektedir [5]. </w:t>
      </w:r>
    </w:p>
    <w:p w:rsidR="002255DF" w:rsidRDefault="002255DF" w:rsidP="002255DF">
      <w:pPr>
        <w:pStyle w:val="Heading5"/>
      </w:pPr>
    </w:p>
    <w:tbl>
      <w:tblPr>
        <w:tblW w:w="0" w:type="auto"/>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1575"/>
        <w:gridCol w:w="1348"/>
      </w:tblGrid>
      <w:tr w:rsidR="002255DF" w:rsidRPr="002255DF" w:rsidTr="002255DF">
        <w:trPr>
          <w:trHeight w:hRule="exact" w:val="284"/>
          <w:jc w:val="center"/>
        </w:trPr>
        <w:tc>
          <w:tcPr>
            <w:tcW w:w="795" w:type="dxa"/>
          </w:tcPr>
          <w:p w:rsidR="002255DF" w:rsidRPr="002255DF" w:rsidRDefault="002255DF" w:rsidP="0005377C">
            <w:pPr>
              <w:spacing w:line="360" w:lineRule="auto"/>
              <w:jc w:val="both"/>
              <w:rPr>
                <w:b/>
                <w:bCs/>
                <w:sz w:val="20"/>
              </w:rPr>
            </w:pPr>
            <w:r w:rsidRPr="002255DF">
              <w:rPr>
                <w:b/>
                <w:bCs/>
                <w:sz w:val="20"/>
              </w:rPr>
              <w:t>Rakam</w:t>
            </w:r>
          </w:p>
        </w:tc>
        <w:tc>
          <w:tcPr>
            <w:tcW w:w="1601" w:type="dxa"/>
          </w:tcPr>
          <w:p w:rsidR="002255DF" w:rsidRPr="002255DF" w:rsidRDefault="002255DF" w:rsidP="0005377C">
            <w:pPr>
              <w:spacing w:line="360" w:lineRule="auto"/>
              <w:jc w:val="both"/>
              <w:rPr>
                <w:b/>
                <w:bCs/>
                <w:sz w:val="20"/>
              </w:rPr>
            </w:pPr>
            <w:r w:rsidRPr="002255DF">
              <w:rPr>
                <w:b/>
                <w:bCs/>
                <w:sz w:val="20"/>
              </w:rPr>
              <w:t>Eğitim Kümesi</w:t>
            </w:r>
          </w:p>
          <w:p w:rsidR="002255DF" w:rsidRPr="002255DF" w:rsidRDefault="002255DF" w:rsidP="0005377C">
            <w:pPr>
              <w:spacing w:line="360" w:lineRule="auto"/>
              <w:jc w:val="both"/>
              <w:rPr>
                <w:b/>
                <w:bCs/>
                <w:sz w:val="20"/>
              </w:rPr>
            </w:pPr>
            <w:r w:rsidRPr="002255DF">
              <w:rPr>
                <w:b/>
                <w:bCs/>
                <w:sz w:val="20"/>
              </w:rPr>
              <w:t>(60000 adet)</w:t>
            </w:r>
          </w:p>
        </w:tc>
        <w:tc>
          <w:tcPr>
            <w:tcW w:w="1366" w:type="dxa"/>
          </w:tcPr>
          <w:p w:rsidR="002255DF" w:rsidRPr="002255DF" w:rsidRDefault="002255DF" w:rsidP="0005377C">
            <w:pPr>
              <w:spacing w:line="360" w:lineRule="auto"/>
              <w:jc w:val="center"/>
              <w:rPr>
                <w:b/>
                <w:bCs/>
                <w:sz w:val="20"/>
              </w:rPr>
            </w:pPr>
            <w:r w:rsidRPr="002255DF">
              <w:rPr>
                <w:b/>
                <w:bCs/>
                <w:sz w:val="20"/>
              </w:rPr>
              <w:t>Test Kümesi</w:t>
            </w:r>
          </w:p>
          <w:p w:rsidR="002255DF" w:rsidRPr="002255DF" w:rsidRDefault="002255DF" w:rsidP="0005377C">
            <w:pPr>
              <w:spacing w:line="360" w:lineRule="auto"/>
              <w:jc w:val="center"/>
              <w:rPr>
                <w:b/>
                <w:bCs/>
                <w:sz w:val="20"/>
              </w:rPr>
            </w:pPr>
            <w:r w:rsidRPr="002255DF">
              <w:rPr>
                <w:b/>
                <w:bCs/>
                <w:sz w:val="20"/>
              </w:rPr>
              <w:t>(10000 adet)</w:t>
            </w:r>
          </w:p>
        </w:tc>
      </w:tr>
      <w:tr w:rsidR="002255DF" w:rsidRPr="002255DF" w:rsidTr="002255DF">
        <w:trPr>
          <w:trHeight w:hRule="exact" w:val="284"/>
          <w:jc w:val="center"/>
        </w:trPr>
        <w:tc>
          <w:tcPr>
            <w:tcW w:w="795" w:type="dxa"/>
          </w:tcPr>
          <w:p w:rsidR="002255DF" w:rsidRPr="002255DF" w:rsidRDefault="002255DF" w:rsidP="0005377C">
            <w:pPr>
              <w:spacing w:line="360" w:lineRule="auto"/>
              <w:jc w:val="center"/>
              <w:rPr>
                <w:sz w:val="20"/>
              </w:rPr>
            </w:pPr>
            <w:r w:rsidRPr="002255DF">
              <w:rPr>
                <w:sz w:val="20"/>
              </w:rPr>
              <w:t>1</w:t>
            </w:r>
          </w:p>
        </w:tc>
        <w:tc>
          <w:tcPr>
            <w:tcW w:w="1601" w:type="dxa"/>
          </w:tcPr>
          <w:p w:rsidR="002255DF" w:rsidRPr="002255DF" w:rsidRDefault="002255DF" w:rsidP="0005377C">
            <w:pPr>
              <w:spacing w:line="360" w:lineRule="auto"/>
              <w:jc w:val="both"/>
              <w:rPr>
                <w:sz w:val="20"/>
              </w:rPr>
            </w:pPr>
            <w:r w:rsidRPr="002255DF">
              <w:rPr>
                <w:sz w:val="20"/>
              </w:rPr>
              <w:t>6598</w:t>
            </w:r>
          </w:p>
        </w:tc>
        <w:tc>
          <w:tcPr>
            <w:tcW w:w="1366" w:type="dxa"/>
          </w:tcPr>
          <w:p w:rsidR="002255DF" w:rsidRPr="002255DF" w:rsidRDefault="002255DF" w:rsidP="0005377C">
            <w:pPr>
              <w:spacing w:line="360" w:lineRule="auto"/>
              <w:jc w:val="both"/>
              <w:rPr>
                <w:sz w:val="20"/>
              </w:rPr>
            </w:pPr>
            <w:r w:rsidRPr="002255DF">
              <w:rPr>
                <w:sz w:val="20"/>
              </w:rPr>
              <w:t>1135</w:t>
            </w:r>
          </w:p>
        </w:tc>
      </w:tr>
      <w:tr w:rsidR="002255DF" w:rsidRPr="002255DF" w:rsidTr="002255DF">
        <w:trPr>
          <w:trHeight w:hRule="exact" w:val="284"/>
          <w:jc w:val="center"/>
        </w:trPr>
        <w:tc>
          <w:tcPr>
            <w:tcW w:w="795" w:type="dxa"/>
          </w:tcPr>
          <w:p w:rsidR="002255DF" w:rsidRPr="002255DF" w:rsidRDefault="002255DF" w:rsidP="0005377C">
            <w:pPr>
              <w:spacing w:line="360" w:lineRule="auto"/>
              <w:jc w:val="center"/>
              <w:rPr>
                <w:sz w:val="20"/>
              </w:rPr>
            </w:pPr>
            <w:r w:rsidRPr="002255DF">
              <w:rPr>
                <w:sz w:val="20"/>
              </w:rPr>
              <w:t>2</w:t>
            </w:r>
          </w:p>
        </w:tc>
        <w:tc>
          <w:tcPr>
            <w:tcW w:w="1601" w:type="dxa"/>
          </w:tcPr>
          <w:p w:rsidR="002255DF" w:rsidRPr="002255DF" w:rsidRDefault="002255DF" w:rsidP="0005377C">
            <w:pPr>
              <w:spacing w:line="360" w:lineRule="auto"/>
              <w:jc w:val="both"/>
              <w:rPr>
                <w:sz w:val="20"/>
              </w:rPr>
            </w:pPr>
            <w:r w:rsidRPr="002255DF">
              <w:rPr>
                <w:sz w:val="20"/>
              </w:rPr>
              <w:t>5958</w:t>
            </w:r>
          </w:p>
        </w:tc>
        <w:tc>
          <w:tcPr>
            <w:tcW w:w="1366" w:type="dxa"/>
          </w:tcPr>
          <w:p w:rsidR="002255DF" w:rsidRPr="002255DF" w:rsidRDefault="002255DF" w:rsidP="0005377C">
            <w:pPr>
              <w:spacing w:line="360" w:lineRule="auto"/>
              <w:jc w:val="both"/>
              <w:rPr>
                <w:sz w:val="20"/>
              </w:rPr>
            </w:pPr>
            <w:r w:rsidRPr="002255DF">
              <w:rPr>
                <w:sz w:val="20"/>
              </w:rPr>
              <w:t>1032</w:t>
            </w:r>
          </w:p>
        </w:tc>
      </w:tr>
      <w:tr w:rsidR="002255DF" w:rsidRPr="002255DF" w:rsidTr="002255DF">
        <w:trPr>
          <w:trHeight w:hRule="exact" w:val="284"/>
          <w:jc w:val="center"/>
        </w:trPr>
        <w:tc>
          <w:tcPr>
            <w:tcW w:w="795" w:type="dxa"/>
          </w:tcPr>
          <w:p w:rsidR="002255DF" w:rsidRPr="002255DF" w:rsidRDefault="002255DF" w:rsidP="0005377C">
            <w:pPr>
              <w:spacing w:line="360" w:lineRule="auto"/>
              <w:jc w:val="center"/>
              <w:rPr>
                <w:sz w:val="20"/>
              </w:rPr>
            </w:pPr>
            <w:r w:rsidRPr="002255DF">
              <w:rPr>
                <w:sz w:val="20"/>
              </w:rPr>
              <w:t>3</w:t>
            </w:r>
          </w:p>
        </w:tc>
        <w:tc>
          <w:tcPr>
            <w:tcW w:w="1601" w:type="dxa"/>
          </w:tcPr>
          <w:p w:rsidR="002255DF" w:rsidRPr="002255DF" w:rsidRDefault="002255DF" w:rsidP="0005377C">
            <w:pPr>
              <w:spacing w:line="360" w:lineRule="auto"/>
              <w:jc w:val="both"/>
              <w:rPr>
                <w:sz w:val="20"/>
              </w:rPr>
            </w:pPr>
            <w:r w:rsidRPr="002255DF">
              <w:rPr>
                <w:sz w:val="20"/>
              </w:rPr>
              <w:t>6275</w:t>
            </w:r>
          </w:p>
        </w:tc>
        <w:tc>
          <w:tcPr>
            <w:tcW w:w="1366" w:type="dxa"/>
          </w:tcPr>
          <w:p w:rsidR="002255DF" w:rsidRPr="002255DF" w:rsidRDefault="002255DF" w:rsidP="0005377C">
            <w:pPr>
              <w:spacing w:line="360" w:lineRule="auto"/>
              <w:jc w:val="both"/>
              <w:rPr>
                <w:sz w:val="20"/>
              </w:rPr>
            </w:pPr>
            <w:r w:rsidRPr="002255DF">
              <w:rPr>
                <w:sz w:val="20"/>
              </w:rPr>
              <w:t>1010</w:t>
            </w:r>
          </w:p>
        </w:tc>
      </w:tr>
      <w:tr w:rsidR="002255DF" w:rsidRPr="002255DF" w:rsidTr="002255DF">
        <w:trPr>
          <w:trHeight w:hRule="exact" w:val="284"/>
          <w:jc w:val="center"/>
        </w:trPr>
        <w:tc>
          <w:tcPr>
            <w:tcW w:w="795" w:type="dxa"/>
          </w:tcPr>
          <w:p w:rsidR="002255DF" w:rsidRPr="002255DF" w:rsidRDefault="002255DF" w:rsidP="0005377C">
            <w:pPr>
              <w:spacing w:line="360" w:lineRule="auto"/>
              <w:jc w:val="center"/>
              <w:rPr>
                <w:sz w:val="20"/>
              </w:rPr>
            </w:pPr>
            <w:r w:rsidRPr="002255DF">
              <w:rPr>
                <w:sz w:val="20"/>
              </w:rPr>
              <w:t>4</w:t>
            </w:r>
          </w:p>
        </w:tc>
        <w:tc>
          <w:tcPr>
            <w:tcW w:w="1601" w:type="dxa"/>
          </w:tcPr>
          <w:p w:rsidR="002255DF" w:rsidRPr="002255DF" w:rsidRDefault="002255DF" w:rsidP="0005377C">
            <w:pPr>
              <w:spacing w:line="360" w:lineRule="auto"/>
              <w:jc w:val="both"/>
              <w:rPr>
                <w:sz w:val="20"/>
              </w:rPr>
            </w:pPr>
            <w:r w:rsidRPr="002255DF">
              <w:rPr>
                <w:sz w:val="20"/>
              </w:rPr>
              <w:t>5842</w:t>
            </w:r>
          </w:p>
        </w:tc>
        <w:tc>
          <w:tcPr>
            <w:tcW w:w="1366" w:type="dxa"/>
          </w:tcPr>
          <w:p w:rsidR="002255DF" w:rsidRPr="002255DF" w:rsidRDefault="002255DF" w:rsidP="0005377C">
            <w:pPr>
              <w:spacing w:line="360" w:lineRule="auto"/>
              <w:jc w:val="both"/>
              <w:rPr>
                <w:sz w:val="20"/>
              </w:rPr>
            </w:pPr>
            <w:r w:rsidRPr="002255DF">
              <w:rPr>
                <w:sz w:val="20"/>
              </w:rPr>
              <w:t>982</w:t>
            </w:r>
          </w:p>
        </w:tc>
      </w:tr>
      <w:tr w:rsidR="002255DF" w:rsidRPr="002255DF" w:rsidTr="002255DF">
        <w:trPr>
          <w:trHeight w:hRule="exact" w:val="284"/>
          <w:jc w:val="center"/>
        </w:trPr>
        <w:tc>
          <w:tcPr>
            <w:tcW w:w="795" w:type="dxa"/>
          </w:tcPr>
          <w:p w:rsidR="002255DF" w:rsidRPr="002255DF" w:rsidRDefault="002255DF" w:rsidP="0005377C">
            <w:pPr>
              <w:spacing w:line="360" w:lineRule="auto"/>
              <w:jc w:val="center"/>
              <w:rPr>
                <w:sz w:val="20"/>
              </w:rPr>
            </w:pPr>
            <w:r w:rsidRPr="002255DF">
              <w:rPr>
                <w:sz w:val="20"/>
              </w:rPr>
              <w:t>5</w:t>
            </w:r>
          </w:p>
        </w:tc>
        <w:tc>
          <w:tcPr>
            <w:tcW w:w="1601" w:type="dxa"/>
          </w:tcPr>
          <w:p w:rsidR="002255DF" w:rsidRPr="002255DF" w:rsidRDefault="002255DF" w:rsidP="0005377C">
            <w:pPr>
              <w:spacing w:line="360" w:lineRule="auto"/>
              <w:jc w:val="both"/>
              <w:rPr>
                <w:sz w:val="20"/>
              </w:rPr>
            </w:pPr>
            <w:r w:rsidRPr="002255DF">
              <w:rPr>
                <w:sz w:val="20"/>
              </w:rPr>
              <w:t>5421</w:t>
            </w:r>
          </w:p>
        </w:tc>
        <w:tc>
          <w:tcPr>
            <w:tcW w:w="1366" w:type="dxa"/>
          </w:tcPr>
          <w:p w:rsidR="002255DF" w:rsidRPr="002255DF" w:rsidRDefault="002255DF" w:rsidP="0005377C">
            <w:pPr>
              <w:spacing w:line="360" w:lineRule="auto"/>
              <w:jc w:val="both"/>
              <w:rPr>
                <w:sz w:val="20"/>
              </w:rPr>
            </w:pPr>
            <w:r w:rsidRPr="002255DF">
              <w:rPr>
                <w:sz w:val="20"/>
              </w:rPr>
              <w:t>892</w:t>
            </w:r>
          </w:p>
        </w:tc>
      </w:tr>
      <w:tr w:rsidR="002255DF" w:rsidRPr="002255DF" w:rsidTr="002255DF">
        <w:trPr>
          <w:trHeight w:hRule="exact" w:val="284"/>
          <w:jc w:val="center"/>
        </w:trPr>
        <w:tc>
          <w:tcPr>
            <w:tcW w:w="795" w:type="dxa"/>
          </w:tcPr>
          <w:p w:rsidR="002255DF" w:rsidRPr="002255DF" w:rsidRDefault="002255DF" w:rsidP="0005377C">
            <w:pPr>
              <w:spacing w:line="360" w:lineRule="auto"/>
              <w:jc w:val="center"/>
              <w:rPr>
                <w:sz w:val="20"/>
              </w:rPr>
            </w:pPr>
            <w:r w:rsidRPr="002255DF">
              <w:rPr>
                <w:sz w:val="20"/>
              </w:rPr>
              <w:t>6</w:t>
            </w:r>
          </w:p>
        </w:tc>
        <w:tc>
          <w:tcPr>
            <w:tcW w:w="1601" w:type="dxa"/>
          </w:tcPr>
          <w:p w:rsidR="002255DF" w:rsidRPr="002255DF" w:rsidRDefault="002255DF" w:rsidP="0005377C">
            <w:pPr>
              <w:spacing w:line="360" w:lineRule="auto"/>
              <w:jc w:val="both"/>
              <w:rPr>
                <w:sz w:val="20"/>
              </w:rPr>
            </w:pPr>
            <w:r w:rsidRPr="002255DF">
              <w:rPr>
                <w:sz w:val="20"/>
              </w:rPr>
              <w:t>5918</w:t>
            </w:r>
          </w:p>
        </w:tc>
        <w:tc>
          <w:tcPr>
            <w:tcW w:w="1366" w:type="dxa"/>
          </w:tcPr>
          <w:p w:rsidR="002255DF" w:rsidRPr="002255DF" w:rsidRDefault="002255DF" w:rsidP="0005377C">
            <w:pPr>
              <w:spacing w:line="360" w:lineRule="auto"/>
              <w:jc w:val="both"/>
              <w:rPr>
                <w:sz w:val="20"/>
              </w:rPr>
            </w:pPr>
            <w:r w:rsidRPr="002255DF">
              <w:rPr>
                <w:sz w:val="20"/>
              </w:rPr>
              <w:t>958</w:t>
            </w:r>
          </w:p>
        </w:tc>
      </w:tr>
      <w:tr w:rsidR="002255DF" w:rsidRPr="002255DF" w:rsidTr="002255DF">
        <w:trPr>
          <w:trHeight w:hRule="exact" w:val="284"/>
          <w:jc w:val="center"/>
        </w:trPr>
        <w:tc>
          <w:tcPr>
            <w:tcW w:w="795" w:type="dxa"/>
          </w:tcPr>
          <w:p w:rsidR="002255DF" w:rsidRPr="002255DF" w:rsidRDefault="002255DF" w:rsidP="0005377C">
            <w:pPr>
              <w:spacing w:line="360" w:lineRule="auto"/>
              <w:jc w:val="center"/>
              <w:rPr>
                <w:sz w:val="20"/>
              </w:rPr>
            </w:pPr>
            <w:r w:rsidRPr="002255DF">
              <w:rPr>
                <w:sz w:val="20"/>
              </w:rPr>
              <w:t>7</w:t>
            </w:r>
          </w:p>
        </w:tc>
        <w:tc>
          <w:tcPr>
            <w:tcW w:w="1601" w:type="dxa"/>
          </w:tcPr>
          <w:p w:rsidR="002255DF" w:rsidRPr="002255DF" w:rsidRDefault="002255DF" w:rsidP="0005377C">
            <w:pPr>
              <w:spacing w:line="360" w:lineRule="auto"/>
              <w:jc w:val="both"/>
              <w:rPr>
                <w:sz w:val="20"/>
              </w:rPr>
            </w:pPr>
            <w:r w:rsidRPr="002255DF">
              <w:rPr>
                <w:sz w:val="20"/>
              </w:rPr>
              <w:t>6265</w:t>
            </w:r>
          </w:p>
        </w:tc>
        <w:tc>
          <w:tcPr>
            <w:tcW w:w="1366" w:type="dxa"/>
          </w:tcPr>
          <w:p w:rsidR="002255DF" w:rsidRPr="002255DF" w:rsidRDefault="002255DF" w:rsidP="0005377C">
            <w:pPr>
              <w:spacing w:line="360" w:lineRule="auto"/>
              <w:jc w:val="both"/>
              <w:rPr>
                <w:sz w:val="20"/>
              </w:rPr>
            </w:pPr>
            <w:r w:rsidRPr="002255DF">
              <w:rPr>
                <w:sz w:val="20"/>
              </w:rPr>
              <w:t>1028</w:t>
            </w:r>
          </w:p>
        </w:tc>
      </w:tr>
      <w:tr w:rsidR="002255DF" w:rsidRPr="002255DF" w:rsidTr="002255DF">
        <w:trPr>
          <w:trHeight w:hRule="exact" w:val="284"/>
          <w:jc w:val="center"/>
        </w:trPr>
        <w:tc>
          <w:tcPr>
            <w:tcW w:w="795" w:type="dxa"/>
          </w:tcPr>
          <w:p w:rsidR="002255DF" w:rsidRPr="002255DF" w:rsidRDefault="002255DF" w:rsidP="0005377C">
            <w:pPr>
              <w:spacing w:line="360" w:lineRule="auto"/>
              <w:jc w:val="center"/>
              <w:rPr>
                <w:sz w:val="20"/>
              </w:rPr>
            </w:pPr>
            <w:r w:rsidRPr="002255DF">
              <w:rPr>
                <w:sz w:val="20"/>
              </w:rPr>
              <w:t>8</w:t>
            </w:r>
          </w:p>
        </w:tc>
        <w:tc>
          <w:tcPr>
            <w:tcW w:w="1601" w:type="dxa"/>
          </w:tcPr>
          <w:p w:rsidR="002255DF" w:rsidRPr="002255DF" w:rsidRDefault="002255DF" w:rsidP="0005377C">
            <w:pPr>
              <w:spacing w:line="360" w:lineRule="auto"/>
              <w:jc w:val="both"/>
              <w:rPr>
                <w:sz w:val="20"/>
              </w:rPr>
            </w:pPr>
            <w:r w:rsidRPr="002255DF">
              <w:rPr>
                <w:sz w:val="20"/>
              </w:rPr>
              <w:t>5851</w:t>
            </w:r>
          </w:p>
        </w:tc>
        <w:tc>
          <w:tcPr>
            <w:tcW w:w="1366" w:type="dxa"/>
          </w:tcPr>
          <w:p w:rsidR="002255DF" w:rsidRPr="002255DF" w:rsidRDefault="002255DF" w:rsidP="0005377C">
            <w:pPr>
              <w:spacing w:line="360" w:lineRule="auto"/>
              <w:jc w:val="both"/>
              <w:rPr>
                <w:sz w:val="20"/>
              </w:rPr>
            </w:pPr>
            <w:r w:rsidRPr="002255DF">
              <w:rPr>
                <w:sz w:val="20"/>
              </w:rPr>
              <w:t>974</w:t>
            </w:r>
          </w:p>
        </w:tc>
      </w:tr>
      <w:tr w:rsidR="002255DF" w:rsidRPr="002255DF" w:rsidTr="002255DF">
        <w:trPr>
          <w:trHeight w:hRule="exact" w:val="284"/>
          <w:jc w:val="center"/>
        </w:trPr>
        <w:tc>
          <w:tcPr>
            <w:tcW w:w="795" w:type="dxa"/>
          </w:tcPr>
          <w:p w:rsidR="002255DF" w:rsidRPr="002255DF" w:rsidRDefault="002255DF" w:rsidP="0005377C">
            <w:pPr>
              <w:spacing w:line="360" w:lineRule="auto"/>
              <w:jc w:val="center"/>
              <w:rPr>
                <w:sz w:val="20"/>
              </w:rPr>
            </w:pPr>
            <w:r w:rsidRPr="002255DF">
              <w:rPr>
                <w:sz w:val="20"/>
              </w:rPr>
              <w:t>9</w:t>
            </w:r>
          </w:p>
        </w:tc>
        <w:tc>
          <w:tcPr>
            <w:tcW w:w="1601" w:type="dxa"/>
          </w:tcPr>
          <w:p w:rsidR="002255DF" w:rsidRPr="002255DF" w:rsidRDefault="002255DF" w:rsidP="0005377C">
            <w:pPr>
              <w:spacing w:line="360" w:lineRule="auto"/>
              <w:jc w:val="both"/>
              <w:rPr>
                <w:sz w:val="20"/>
              </w:rPr>
            </w:pPr>
            <w:r w:rsidRPr="002255DF">
              <w:rPr>
                <w:sz w:val="20"/>
              </w:rPr>
              <w:t>5949</w:t>
            </w:r>
          </w:p>
        </w:tc>
        <w:tc>
          <w:tcPr>
            <w:tcW w:w="1366" w:type="dxa"/>
          </w:tcPr>
          <w:p w:rsidR="002255DF" w:rsidRPr="002255DF" w:rsidRDefault="002255DF" w:rsidP="0005377C">
            <w:pPr>
              <w:spacing w:line="360" w:lineRule="auto"/>
              <w:jc w:val="both"/>
              <w:rPr>
                <w:sz w:val="20"/>
              </w:rPr>
            </w:pPr>
            <w:r w:rsidRPr="002255DF">
              <w:rPr>
                <w:sz w:val="20"/>
              </w:rPr>
              <w:t>1009</w:t>
            </w:r>
          </w:p>
        </w:tc>
      </w:tr>
      <w:tr w:rsidR="002255DF" w:rsidRPr="002255DF" w:rsidTr="002255DF">
        <w:trPr>
          <w:trHeight w:hRule="exact" w:val="284"/>
          <w:jc w:val="center"/>
        </w:trPr>
        <w:tc>
          <w:tcPr>
            <w:tcW w:w="795" w:type="dxa"/>
          </w:tcPr>
          <w:p w:rsidR="002255DF" w:rsidRPr="002255DF" w:rsidRDefault="002255DF" w:rsidP="0005377C">
            <w:pPr>
              <w:spacing w:line="360" w:lineRule="auto"/>
              <w:jc w:val="center"/>
              <w:rPr>
                <w:sz w:val="20"/>
              </w:rPr>
            </w:pPr>
            <w:r w:rsidRPr="002255DF">
              <w:rPr>
                <w:sz w:val="20"/>
              </w:rPr>
              <w:lastRenderedPageBreak/>
              <w:t>0</w:t>
            </w:r>
          </w:p>
        </w:tc>
        <w:tc>
          <w:tcPr>
            <w:tcW w:w="1601" w:type="dxa"/>
          </w:tcPr>
          <w:p w:rsidR="002255DF" w:rsidRPr="002255DF" w:rsidRDefault="002255DF" w:rsidP="0005377C">
            <w:pPr>
              <w:spacing w:line="360" w:lineRule="auto"/>
              <w:jc w:val="both"/>
              <w:rPr>
                <w:sz w:val="20"/>
              </w:rPr>
            </w:pPr>
            <w:r w:rsidRPr="002255DF">
              <w:rPr>
                <w:sz w:val="20"/>
              </w:rPr>
              <w:t>5923</w:t>
            </w:r>
          </w:p>
        </w:tc>
        <w:tc>
          <w:tcPr>
            <w:tcW w:w="1366" w:type="dxa"/>
          </w:tcPr>
          <w:p w:rsidR="002255DF" w:rsidRPr="002255DF" w:rsidRDefault="002255DF" w:rsidP="0005377C">
            <w:pPr>
              <w:spacing w:line="360" w:lineRule="auto"/>
              <w:jc w:val="both"/>
              <w:rPr>
                <w:sz w:val="20"/>
              </w:rPr>
            </w:pPr>
            <w:r w:rsidRPr="002255DF">
              <w:rPr>
                <w:sz w:val="20"/>
              </w:rPr>
              <w:t>980</w:t>
            </w:r>
          </w:p>
        </w:tc>
      </w:tr>
    </w:tbl>
    <w:p w:rsidR="002255DF" w:rsidRPr="002255DF" w:rsidRDefault="008176A0" w:rsidP="002255DF">
      <w:pPr>
        <w:jc w:val="both"/>
        <w:rPr>
          <w:sz w:val="20"/>
        </w:rPr>
      </w:pPr>
      <w:r>
        <w:rPr>
          <w:sz w:val="20"/>
        </w:rPr>
        <w:t>Tablo 8</w:t>
      </w:r>
      <w:r w:rsidR="002255DF" w:rsidRPr="002255DF">
        <w:rPr>
          <w:sz w:val="20"/>
        </w:rPr>
        <w:t>. MNIST veri tabanındaki eğitim ve test kümesi için her rakama düşen örnek sayıları [5].</w:t>
      </w:r>
    </w:p>
    <w:p w:rsidR="002255DF" w:rsidRPr="002255DF" w:rsidRDefault="002255DF" w:rsidP="002255DF">
      <w:pPr>
        <w:pStyle w:val="Style4"/>
        <w:widowControl/>
        <w:spacing w:before="5" w:line="240" w:lineRule="auto"/>
        <w:rPr>
          <w:rStyle w:val="FontStyle32"/>
        </w:rPr>
      </w:pPr>
    </w:p>
    <w:p w:rsidR="002255DF" w:rsidRDefault="00BE59F2" w:rsidP="002255DF">
      <w:pPr>
        <w:keepNext/>
        <w:jc w:val="center"/>
      </w:pPr>
      <w:r>
        <w:rPr>
          <w:noProof/>
          <w:lang w:eastAsia="tr-TR"/>
        </w:rPr>
        <w:pict>
          <v:shape id="Resim 367" o:spid="_x0000_i1060" type="#_x0000_t75" style="width:177.75pt;height:328.5pt;visibility:visible;mso-wrap-style:square">
            <v:imagedata r:id="rId27" o:title=""/>
          </v:shape>
        </w:pict>
      </w:r>
    </w:p>
    <w:p w:rsidR="002255DF" w:rsidRPr="002255DF" w:rsidRDefault="002255DF" w:rsidP="002255DF">
      <w:pPr>
        <w:pStyle w:val="Caption"/>
        <w:jc w:val="center"/>
        <w:rPr>
          <w:rFonts w:ascii="Times New Roman" w:hAnsi="Times New Roman"/>
          <w:b w:val="0"/>
          <w:bCs w:val="0"/>
          <w:color w:val="auto"/>
          <w:sz w:val="20"/>
          <w:szCs w:val="22"/>
        </w:rPr>
      </w:pPr>
      <w:r w:rsidRPr="002255DF">
        <w:rPr>
          <w:rFonts w:ascii="Times New Roman" w:hAnsi="Times New Roman"/>
          <w:b w:val="0"/>
          <w:bCs w:val="0"/>
          <w:color w:val="auto"/>
          <w:sz w:val="20"/>
          <w:szCs w:val="22"/>
        </w:rPr>
        <w:t xml:space="preserve">Şekil </w:t>
      </w:r>
      <w:r w:rsidR="00B700E4">
        <w:rPr>
          <w:rFonts w:ascii="Times New Roman" w:hAnsi="Times New Roman"/>
          <w:b w:val="0"/>
          <w:bCs w:val="0"/>
          <w:color w:val="auto"/>
          <w:sz w:val="20"/>
          <w:szCs w:val="22"/>
        </w:rPr>
        <w:t>9</w:t>
      </w:r>
      <w:r w:rsidRPr="002255DF">
        <w:rPr>
          <w:rFonts w:ascii="Times New Roman" w:hAnsi="Times New Roman"/>
          <w:b w:val="0"/>
          <w:bCs w:val="0"/>
          <w:color w:val="auto"/>
          <w:sz w:val="20"/>
          <w:szCs w:val="22"/>
        </w:rPr>
        <w:t xml:space="preserve"> MNIST veri tabanı eğitim kümesindeki ilk 100 örnek.</w:t>
      </w:r>
    </w:p>
    <w:p w:rsidR="002255DF" w:rsidRDefault="002255DF">
      <w:pPr>
        <w:pStyle w:val="Style4"/>
        <w:widowControl/>
        <w:spacing w:before="5"/>
        <w:rPr>
          <w:rStyle w:val="FontStyle32"/>
        </w:rPr>
      </w:pPr>
    </w:p>
    <w:p w:rsidR="00B242CC" w:rsidRDefault="00B242CC">
      <w:pPr>
        <w:pStyle w:val="Style1"/>
        <w:widowControl/>
        <w:spacing w:before="10"/>
        <w:jc w:val="left"/>
        <w:rPr>
          <w:rStyle w:val="FontStyle31"/>
        </w:rPr>
      </w:pPr>
      <w:r>
        <w:rPr>
          <w:rStyle w:val="FontStyle31"/>
        </w:rPr>
        <w:t>3.</w:t>
      </w:r>
      <w:r w:rsidR="002255DF">
        <w:rPr>
          <w:rStyle w:val="FontStyle31"/>
        </w:rPr>
        <w:t>4</w:t>
      </w:r>
      <w:r>
        <w:rPr>
          <w:rStyle w:val="FontStyle31"/>
        </w:rPr>
        <w:t xml:space="preserve"> </w:t>
      </w:r>
      <w:r w:rsidR="002255DF">
        <w:rPr>
          <w:rStyle w:val="FontStyle31"/>
        </w:rPr>
        <w:t>MNIST Veritabanı Görüntülerinde PCA Analizi</w:t>
      </w:r>
    </w:p>
    <w:p w:rsidR="002255DF" w:rsidRDefault="002255DF">
      <w:pPr>
        <w:pStyle w:val="Style4"/>
        <w:widowControl/>
        <w:rPr>
          <w:rStyle w:val="FontStyle32"/>
        </w:rPr>
      </w:pPr>
    </w:p>
    <w:p w:rsidR="002255DF" w:rsidRPr="002255DF" w:rsidRDefault="002255DF" w:rsidP="002255DF">
      <w:pPr>
        <w:jc w:val="both"/>
        <w:rPr>
          <w:sz w:val="20"/>
        </w:rPr>
      </w:pPr>
      <w:r w:rsidRPr="002255DF">
        <w:rPr>
          <w:sz w:val="20"/>
        </w:rPr>
        <w:t xml:space="preserve">MATLAB ortamında gerçekleştirilen uygulamada iki yaklaşım değerlendirilmiştir. Birinci yaklaşım; </w:t>
      </w:r>
    </w:p>
    <w:p w:rsidR="002255DF" w:rsidRPr="002255DF" w:rsidRDefault="002255DF" w:rsidP="002255DF">
      <w:pPr>
        <w:jc w:val="both"/>
        <w:rPr>
          <w:sz w:val="20"/>
        </w:rPr>
      </w:pPr>
      <w:r w:rsidRPr="002255DF">
        <w:rPr>
          <w:sz w:val="20"/>
        </w:rPr>
        <w:t xml:space="preserve">1. Adımda; MNIST veritabanı indirilmiştir. Aynı dizine kaydedilmiştir. </w:t>
      </w:r>
    </w:p>
    <w:p w:rsidR="002255DF" w:rsidRPr="002255DF" w:rsidRDefault="002255DF" w:rsidP="002255DF">
      <w:pPr>
        <w:jc w:val="both"/>
        <w:rPr>
          <w:sz w:val="20"/>
        </w:rPr>
      </w:pPr>
      <w:r w:rsidRPr="002255DF">
        <w:rPr>
          <w:sz w:val="20"/>
        </w:rPr>
        <w:t xml:space="preserve">2. Adımda; MNIST veritabanı okunmuştur. 10000x1 test etiket seti, 784x10000 test görüntü veri seti, 60000x1 eğitim etiket veri seti, 784x10000 eğitim görüntü veriseti </w:t>
      </w:r>
      <w:r w:rsidRPr="002255DF">
        <w:rPr>
          <w:sz w:val="20"/>
        </w:rPr>
        <w:lastRenderedPageBreak/>
        <w:t xml:space="preserve">alınmıştır. Görüntüler sonrasında 28x28= 784 olarak boyutlandırılarak okunmuştur. </w:t>
      </w:r>
    </w:p>
    <w:p w:rsidR="002255DF" w:rsidRPr="002255DF" w:rsidRDefault="002255DF" w:rsidP="002255DF">
      <w:pPr>
        <w:jc w:val="both"/>
        <w:rPr>
          <w:sz w:val="20"/>
        </w:rPr>
      </w:pPr>
      <w:r w:rsidRPr="002255DF">
        <w:rPr>
          <w:sz w:val="20"/>
        </w:rPr>
        <w:t xml:space="preserve">3. Adımda; özgün veri boyutu olan 50000 örnek görüntü üzerinde işleme yapabilmek çok zordur. Bu yüzden her bir rakam için 500 adet rastgele görüntü örneği alınmıştır ve böylece 5000 örnek görüntüden oluşan bir eğitim kümesi oluşturulmuştur. </w:t>
      </w:r>
    </w:p>
    <w:p w:rsidR="002255DF" w:rsidRPr="002255DF" w:rsidRDefault="002255DF" w:rsidP="002255DF">
      <w:pPr>
        <w:jc w:val="both"/>
        <w:rPr>
          <w:sz w:val="20"/>
        </w:rPr>
      </w:pPr>
      <w:r w:rsidRPr="002255DF">
        <w:rPr>
          <w:sz w:val="20"/>
        </w:rPr>
        <w:t xml:space="preserve">4. Adımda; rasgele indirgenmiş değerlere temel bileşen analizi adımları uygulanmıştır. Literatürde genel olarak özdeğerlerin birikimsel olarak %95'ini alacak şekilde boyut sayısı seçilmesi bahsedildiğinden dolayı bu oran dışında kalanlar atılmıştır [26]. Belirtilen adımda temel bileşenlerin çıkartılmasında kullanılan işlemler temel bileşen analizi bölümünde ayrıntılı anlatılmıştır. </w:t>
      </w:r>
    </w:p>
    <w:p w:rsidR="002255DF" w:rsidRPr="002255DF" w:rsidRDefault="002255DF" w:rsidP="002255DF">
      <w:pPr>
        <w:jc w:val="both"/>
        <w:rPr>
          <w:sz w:val="20"/>
        </w:rPr>
      </w:pPr>
      <w:r w:rsidRPr="002255DF">
        <w:rPr>
          <w:sz w:val="20"/>
        </w:rPr>
        <w:t xml:space="preserve">5. Adımda; Eğitim kümesindeki her örneğin indirgenmiş boyutlarını hesaplanmıştır. </w:t>
      </w:r>
    </w:p>
    <w:p w:rsidR="002255DF" w:rsidRPr="002255DF" w:rsidRDefault="002255DF" w:rsidP="002255DF">
      <w:pPr>
        <w:jc w:val="both"/>
        <w:rPr>
          <w:sz w:val="20"/>
        </w:rPr>
      </w:pPr>
      <w:r w:rsidRPr="002255DF">
        <w:rPr>
          <w:sz w:val="20"/>
        </w:rPr>
        <w:t xml:space="preserve">6. Adımda; Test Örnekleri rastgele değerlerle 5000'e indirgenen test dizileri oluşturulmuştur. Bu örneklerin her biri için temel bileşenler adımları uygulayarak temel bileşenler ile çarparak boyut indirgemesi gerçekleştirilmiştir. Her örnek için Öklit uzaklığı hesap edilmiştir. Bu uzaklık değerlerine göre en yakın vektör tespit edilmiştir. Bu test örneğinin etiketini o vektörün etiketine ataması yapılarak işlem tamamlanıyor. </w:t>
      </w:r>
    </w:p>
    <w:p w:rsidR="002255DF" w:rsidRPr="002255DF" w:rsidRDefault="002255DF" w:rsidP="002255DF">
      <w:pPr>
        <w:jc w:val="both"/>
        <w:rPr>
          <w:sz w:val="20"/>
        </w:rPr>
      </w:pPr>
      <w:r w:rsidRPr="002255DF">
        <w:rPr>
          <w:sz w:val="20"/>
        </w:rPr>
        <w:t>İkinci yaklaşım;</w:t>
      </w:r>
    </w:p>
    <w:p w:rsidR="002255DF" w:rsidRPr="002255DF" w:rsidRDefault="002255DF" w:rsidP="002255DF">
      <w:pPr>
        <w:jc w:val="both"/>
        <w:rPr>
          <w:sz w:val="20"/>
        </w:rPr>
      </w:pPr>
      <w:r w:rsidRPr="002255DF">
        <w:rPr>
          <w:sz w:val="20"/>
        </w:rPr>
        <w:t xml:space="preserve">Birinci adımdaki 5 adım aynen geçerlidir. Farklılık bundan sonraki adımlarda gerçerli olacaktır. </w:t>
      </w:r>
    </w:p>
    <w:p w:rsidR="002255DF" w:rsidRPr="002255DF" w:rsidRDefault="002255DF" w:rsidP="002255DF">
      <w:pPr>
        <w:jc w:val="both"/>
        <w:rPr>
          <w:sz w:val="20"/>
        </w:rPr>
      </w:pPr>
      <w:r w:rsidRPr="002255DF">
        <w:rPr>
          <w:sz w:val="20"/>
        </w:rPr>
        <w:t xml:space="preserve">6. Adımda; Test Örnekleri rastgele değerlerle 5000'e indirgenen test dizileri oluşturulmuştur. Bu örneklerin her biri için temel bileşenler adımları uygulayarak temel bileşenler ile çarparak boyut indirgemesi gerçekleştirilmiştir. Her örnek için Öklit uzaklığı hesap edilmemiştir. Öklit hesaplaması temel bileşenlerde yapılmadığı için daha hızlı olacaktır. Bu uzaklık değerlerine göre en yakın vektör birden fazla tespit edilmiştir. Bu test örneğinin etiketini o vektörün etiketine ataması yapılarak işlem tamamlanıyor. 10 kez tekrar edilen işlem adımlarında ortalama olarak elde edilen </w:t>
      </w:r>
      <w:r w:rsidRPr="002255DF">
        <w:rPr>
          <w:sz w:val="20"/>
        </w:rPr>
        <w:lastRenderedPageBreak/>
        <w:t xml:space="preserve">sonuçlar; </w:t>
      </w:r>
    </w:p>
    <w:p w:rsidR="008A2B8A" w:rsidRPr="00093ACE" w:rsidRDefault="00B700E4" w:rsidP="00B700E4">
      <w:pPr>
        <w:pStyle w:val="Style1"/>
        <w:numPr>
          <w:ilvl w:val="0"/>
          <w:numId w:val="8"/>
        </w:numPr>
        <w:spacing w:before="10"/>
        <w:rPr>
          <w:rFonts w:eastAsia="Calibri"/>
          <w:sz w:val="20"/>
          <w:szCs w:val="22"/>
          <w:lang w:eastAsia="en-US"/>
        </w:rPr>
      </w:pPr>
      <w:r w:rsidRPr="00093ACE">
        <w:rPr>
          <w:rFonts w:eastAsia="Calibri"/>
          <w:bCs/>
          <w:sz w:val="20"/>
          <w:szCs w:val="22"/>
          <w:lang w:eastAsia="en-US"/>
        </w:rPr>
        <w:t xml:space="preserve">PCA kullanılarak </w:t>
      </w:r>
      <w:r w:rsidRPr="00093ACE">
        <w:rPr>
          <w:rFonts w:eastAsia="Calibri"/>
          <w:sz w:val="20"/>
          <w:szCs w:val="22"/>
          <w:lang w:eastAsia="en-US"/>
        </w:rPr>
        <w:t xml:space="preserve">öklid uzaklığı hesaplama </w:t>
      </w:r>
      <w:r w:rsidRPr="00093ACE">
        <w:rPr>
          <w:rFonts w:eastAsia="Calibri"/>
          <w:bCs/>
          <w:sz w:val="20"/>
          <w:szCs w:val="22"/>
          <w:lang w:eastAsia="en-US"/>
        </w:rPr>
        <w:t xml:space="preserve">30.737979 saniye sürmüştür </w:t>
      </w:r>
      <w:r w:rsidRPr="00093ACE">
        <w:rPr>
          <w:rFonts w:eastAsia="Calibri"/>
          <w:sz w:val="20"/>
          <w:szCs w:val="22"/>
          <w:lang w:eastAsia="en-US"/>
        </w:rPr>
        <w:t xml:space="preserve">ve 17  adet en yakın vektör hesaplanmıştır. </w:t>
      </w:r>
    </w:p>
    <w:p w:rsidR="008A2B8A" w:rsidRPr="00093ACE" w:rsidRDefault="00B700E4" w:rsidP="00B700E4">
      <w:pPr>
        <w:pStyle w:val="Style1"/>
        <w:numPr>
          <w:ilvl w:val="0"/>
          <w:numId w:val="8"/>
        </w:numPr>
        <w:spacing w:before="10"/>
        <w:rPr>
          <w:rFonts w:eastAsia="Calibri"/>
          <w:sz w:val="20"/>
          <w:szCs w:val="22"/>
          <w:lang w:eastAsia="en-US"/>
        </w:rPr>
      </w:pPr>
      <w:r w:rsidRPr="00093ACE">
        <w:rPr>
          <w:rFonts w:eastAsia="Calibri"/>
          <w:bCs/>
          <w:sz w:val="20"/>
          <w:szCs w:val="22"/>
          <w:lang w:eastAsia="en-US"/>
        </w:rPr>
        <w:t xml:space="preserve">PCA kullanilmadan </w:t>
      </w:r>
      <w:r w:rsidRPr="00093ACE">
        <w:rPr>
          <w:rFonts w:eastAsia="Calibri"/>
          <w:sz w:val="20"/>
          <w:szCs w:val="22"/>
          <w:lang w:eastAsia="en-US"/>
        </w:rPr>
        <w:t xml:space="preserve">öklid uzaklığı hesaplama </w:t>
      </w:r>
      <w:r w:rsidRPr="00093ACE">
        <w:rPr>
          <w:rFonts w:eastAsia="Calibri"/>
          <w:bCs/>
          <w:sz w:val="20"/>
          <w:szCs w:val="22"/>
          <w:lang w:eastAsia="en-US"/>
        </w:rPr>
        <w:t xml:space="preserve">6.995797 saniye sürmüştür </w:t>
      </w:r>
      <w:r w:rsidRPr="00093ACE">
        <w:rPr>
          <w:rFonts w:eastAsia="Calibri"/>
          <w:sz w:val="20"/>
          <w:szCs w:val="22"/>
          <w:lang w:eastAsia="en-US"/>
        </w:rPr>
        <w:t>ve 82  adet en yakın vektör hesaplanmıştır</w:t>
      </w:r>
    </w:p>
    <w:p w:rsidR="00B700E4" w:rsidRPr="00B700E4" w:rsidRDefault="00B700E4" w:rsidP="00B700E4">
      <w:pPr>
        <w:pStyle w:val="Style1"/>
        <w:numPr>
          <w:ilvl w:val="0"/>
          <w:numId w:val="8"/>
        </w:numPr>
        <w:spacing w:before="10"/>
        <w:rPr>
          <w:rFonts w:eastAsia="Calibri"/>
          <w:sz w:val="20"/>
          <w:szCs w:val="22"/>
          <w:lang w:eastAsia="en-US"/>
        </w:rPr>
      </w:pPr>
    </w:p>
    <w:p w:rsidR="00B242CC" w:rsidRDefault="00B242CC">
      <w:pPr>
        <w:pStyle w:val="Style1"/>
        <w:widowControl/>
        <w:spacing w:before="10"/>
        <w:jc w:val="left"/>
        <w:rPr>
          <w:rStyle w:val="FontStyle31"/>
        </w:rPr>
      </w:pPr>
      <w:r>
        <w:rPr>
          <w:rStyle w:val="FontStyle31"/>
        </w:rPr>
        <w:t>4. Sonuç ve Öneriler</w:t>
      </w:r>
    </w:p>
    <w:p w:rsidR="002255DF" w:rsidRDefault="002255DF" w:rsidP="002255DF">
      <w:pPr>
        <w:jc w:val="both"/>
        <w:rPr>
          <w:noProof/>
          <w:sz w:val="20"/>
          <w:lang w:eastAsia="tr-TR"/>
        </w:rPr>
      </w:pPr>
    </w:p>
    <w:p w:rsidR="002255DF" w:rsidRPr="002255DF" w:rsidRDefault="002255DF" w:rsidP="002255DF">
      <w:pPr>
        <w:jc w:val="both"/>
        <w:rPr>
          <w:sz w:val="20"/>
        </w:rPr>
      </w:pPr>
      <w:r w:rsidRPr="002255DF">
        <w:rPr>
          <w:noProof/>
          <w:sz w:val="20"/>
          <w:lang w:eastAsia="tr-TR"/>
        </w:rPr>
        <w:t xml:space="preserve">Yüksek oranda doğru ve hızlı bir sınıflandırma gerçekleştirebilmek için boyut dönüşümü ile boyut dönüşümü gerçekleştirmeden yapılan analizlerin sonuçları karşılaştırılmıştır. Farklı veriseti ve veritabanlarında farklı sonuçlar elde edilmiştir. Literatürde yapılan çalışmalarda ayırt edici özniteliği tespit edilmiş verisetleri tercih edilerek bu verisetleri üzerinde temel bileşen analizin etkisi incelenmiştir. Çalışmalar sonucunda iris veriseti üzerinde temel bileşen analizinin başarılı olduğu tespit edilmiştir. İris verisetinin sadece iki önemli özniteliği kullanılarak yani veri boyutunun sadece yarısı kullanılarak %96’lık bir başarı oranı elde edilmiştir. </w:t>
      </w:r>
      <w:r w:rsidRPr="002255DF">
        <w:rPr>
          <w:sz w:val="20"/>
        </w:rPr>
        <w:t xml:space="preserve">Pima verisetinde ise temel bileşen analizi ile öznitelikleri dönüşüme uğratmanın, özgün öznitelikler üzerinde bozulmaya sebep olduğu tespit edilmiştir. Eğitim ve Test Örnekleri rastgele değerlerle 5000'e indirgenen dizileri üzerinde deneysel çalışmalar sonucunda  </w:t>
      </w:r>
    </w:p>
    <w:p w:rsidR="002255DF" w:rsidRPr="002255DF" w:rsidRDefault="002255DF" w:rsidP="002255DF">
      <w:pPr>
        <w:jc w:val="both"/>
        <w:rPr>
          <w:noProof/>
          <w:sz w:val="20"/>
          <w:lang w:eastAsia="tr-TR"/>
        </w:rPr>
      </w:pPr>
      <w:r w:rsidRPr="002255DF">
        <w:rPr>
          <w:noProof/>
          <w:sz w:val="20"/>
          <w:lang w:eastAsia="tr-TR"/>
        </w:rPr>
        <w:t xml:space="preserve">Bu anlamda yapılan çalışmada temel bileşen analizi kullanılarak ortalama, kovaryans matrisi, özdeğer ve özvektör hesabı, skor değerlerinin belirlenmesi gibi hesapsal maliyeti yüksek işlemlerden geçirerek görüntü boyut azaltımı gerçekleştirilmiştir. Karşılaştırma yapmadan aynı işlem temel bileşen ve hesaplama maliyeti yüksek adımları kullanmadan gerçekleştirilmiştir. Yapılan karşılaştırmalar sonucunda elde edilen sonuçlar verilmiştir. </w:t>
      </w:r>
    </w:p>
    <w:p w:rsidR="00B242CC" w:rsidRDefault="00B242CC">
      <w:pPr>
        <w:pStyle w:val="Style1"/>
        <w:widowControl/>
        <w:spacing w:before="10"/>
        <w:jc w:val="left"/>
        <w:rPr>
          <w:rStyle w:val="FontStyle31"/>
        </w:rPr>
      </w:pPr>
      <w:r>
        <w:rPr>
          <w:rStyle w:val="FontStyle31"/>
        </w:rPr>
        <w:t>5. Kaynaklar</w:t>
      </w:r>
    </w:p>
    <w:p w:rsidR="00B242CC" w:rsidRDefault="00B242CC">
      <w:pPr>
        <w:pStyle w:val="Style4"/>
        <w:widowControl/>
        <w:rPr>
          <w:sz w:val="20"/>
          <w:szCs w:val="20"/>
        </w:rPr>
      </w:pPr>
    </w:p>
    <w:p w:rsidR="002255DF" w:rsidRDefault="002255DF" w:rsidP="002255DF">
      <w:pPr>
        <w:jc w:val="both"/>
        <w:rPr>
          <w:sz w:val="20"/>
        </w:rPr>
      </w:pPr>
      <w:r w:rsidRPr="002255DF">
        <w:rPr>
          <w:sz w:val="20"/>
        </w:rPr>
        <w:t xml:space="preserve">[1] UCI Machine Learning Group, </w:t>
      </w:r>
      <w:hyperlink r:id="rId28" w:history="1">
        <w:r w:rsidRPr="002255DF">
          <w:rPr>
            <w:rStyle w:val="Hyperlink"/>
            <w:sz w:val="20"/>
          </w:rPr>
          <w:t>www.ics.uci.edu/~mlearn</w:t>
        </w:r>
      </w:hyperlink>
      <w:r>
        <w:rPr>
          <w:rStyle w:val="Hyperlink"/>
          <w:sz w:val="20"/>
        </w:rPr>
        <w:t>,</w:t>
      </w:r>
      <w:r>
        <w:rPr>
          <w:sz w:val="20"/>
        </w:rPr>
        <w:t xml:space="preserve">, (2013). </w:t>
      </w:r>
    </w:p>
    <w:p w:rsidR="002255DF" w:rsidRDefault="002255DF" w:rsidP="002255DF">
      <w:pPr>
        <w:jc w:val="both"/>
        <w:rPr>
          <w:sz w:val="20"/>
        </w:rPr>
      </w:pPr>
      <w:r w:rsidRPr="002255DF">
        <w:rPr>
          <w:sz w:val="20"/>
        </w:rPr>
        <w:lastRenderedPageBreak/>
        <w:t xml:space="preserve">[2] Çetişli, B., “ Öznitelik Seçiminde Dilsel Kuvvetli Sinir Bulanık Sınıflayıcı Kullanımı”, </w:t>
      </w:r>
      <w:r w:rsidRPr="002255DF">
        <w:rPr>
          <w:b/>
          <w:sz w:val="20"/>
        </w:rPr>
        <w:t>Eskişehir Osmangazi Üniversitesi Müh.Mim.Fak.Dergisi</w:t>
      </w:r>
      <w:r w:rsidRPr="002255DF">
        <w:rPr>
          <w:sz w:val="20"/>
        </w:rPr>
        <w:t xml:space="preserve">, 19(2), </w:t>
      </w:r>
      <w:r>
        <w:rPr>
          <w:sz w:val="20"/>
        </w:rPr>
        <w:t>(</w:t>
      </w:r>
      <w:r w:rsidRPr="002255DF">
        <w:rPr>
          <w:sz w:val="20"/>
        </w:rPr>
        <w:t>2006</w:t>
      </w:r>
      <w:r>
        <w:rPr>
          <w:sz w:val="20"/>
        </w:rPr>
        <w:t>)</w:t>
      </w:r>
      <w:r w:rsidRPr="002255DF">
        <w:rPr>
          <w:sz w:val="20"/>
        </w:rPr>
        <w:t xml:space="preserve">. </w:t>
      </w:r>
    </w:p>
    <w:p w:rsidR="002255DF" w:rsidRPr="002255DF" w:rsidRDefault="002255DF" w:rsidP="002255DF">
      <w:pPr>
        <w:jc w:val="both"/>
        <w:rPr>
          <w:sz w:val="20"/>
        </w:rPr>
      </w:pPr>
    </w:p>
    <w:p w:rsidR="002255DF" w:rsidRDefault="002255DF" w:rsidP="002255DF">
      <w:pPr>
        <w:jc w:val="both"/>
        <w:rPr>
          <w:sz w:val="20"/>
        </w:rPr>
      </w:pPr>
      <w:r w:rsidRPr="002255DF">
        <w:rPr>
          <w:sz w:val="20"/>
        </w:rPr>
        <w:t xml:space="preserve">[3] </w:t>
      </w:r>
      <w:r w:rsidRPr="002255DF">
        <w:rPr>
          <w:bCs/>
          <w:sz w:val="20"/>
        </w:rPr>
        <w:t>NIST handprinted forms and characters database(Special No. 19)</w:t>
      </w:r>
      <w:r w:rsidRPr="002255DF">
        <w:rPr>
          <w:sz w:val="20"/>
        </w:rPr>
        <w:t>,</w:t>
      </w:r>
      <w:r w:rsidRPr="002255DF">
        <w:rPr>
          <w:b/>
          <w:sz w:val="20"/>
        </w:rPr>
        <w:t xml:space="preserve"> National Institute of Standarts and Technology U.S. Department of Commerce</w:t>
      </w:r>
      <w:r w:rsidRPr="002255DF">
        <w:rPr>
          <w:sz w:val="20"/>
        </w:rPr>
        <w:t xml:space="preserve">, </w:t>
      </w:r>
      <w:hyperlink r:id="rId29" w:history="1">
        <w:r w:rsidRPr="002255DF">
          <w:rPr>
            <w:sz w:val="20"/>
          </w:rPr>
          <w:t>http://www.nist.gov/srd</w:t>
        </w:r>
      </w:hyperlink>
      <w:r w:rsidRPr="002255DF">
        <w:rPr>
          <w:sz w:val="20"/>
        </w:rPr>
        <w:t xml:space="preserve">,  </w:t>
      </w:r>
      <w:r>
        <w:rPr>
          <w:sz w:val="20"/>
        </w:rPr>
        <w:t>(</w:t>
      </w:r>
      <w:r w:rsidRPr="002255DF">
        <w:rPr>
          <w:sz w:val="20"/>
        </w:rPr>
        <w:t>2013</w:t>
      </w:r>
      <w:r>
        <w:rPr>
          <w:sz w:val="20"/>
        </w:rPr>
        <w:t>)</w:t>
      </w:r>
      <w:r w:rsidRPr="002255DF">
        <w:rPr>
          <w:sz w:val="20"/>
        </w:rPr>
        <w:t xml:space="preserve">. </w:t>
      </w:r>
    </w:p>
    <w:p w:rsidR="002255DF" w:rsidRPr="002255DF" w:rsidRDefault="002255DF" w:rsidP="002255DF">
      <w:pPr>
        <w:jc w:val="both"/>
        <w:rPr>
          <w:sz w:val="20"/>
        </w:rPr>
      </w:pPr>
    </w:p>
    <w:p w:rsidR="002255DF" w:rsidRDefault="002255DF" w:rsidP="002255DF">
      <w:pPr>
        <w:jc w:val="both"/>
        <w:rPr>
          <w:sz w:val="20"/>
        </w:rPr>
      </w:pPr>
      <w:r w:rsidRPr="002255DF">
        <w:rPr>
          <w:sz w:val="20"/>
        </w:rPr>
        <w:t xml:space="preserve">[4] LeCun, Y., </w:t>
      </w:r>
      <w:r w:rsidRPr="002255DF">
        <w:rPr>
          <w:b/>
          <w:bCs/>
          <w:sz w:val="20"/>
        </w:rPr>
        <w:t>MNIST OCR data</w:t>
      </w:r>
      <w:r w:rsidRPr="002255DF">
        <w:rPr>
          <w:sz w:val="20"/>
        </w:rPr>
        <w:t xml:space="preserve">, </w:t>
      </w:r>
      <w:hyperlink r:id="rId30" w:history="1">
        <w:r w:rsidRPr="002255DF">
          <w:rPr>
            <w:sz w:val="20"/>
          </w:rPr>
          <w:t>http://yann.lecun.com/exdb/mnist/</w:t>
        </w:r>
      </w:hyperlink>
      <w:r>
        <w:rPr>
          <w:sz w:val="20"/>
        </w:rPr>
        <w:t>, (2013).</w:t>
      </w:r>
    </w:p>
    <w:p w:rsidR="002255DF" w:rsidRPr="002255DF" w:rsidRDefault="002255DF" w:rsidP="002255DF">
      <w:pPr>
        <w:jc w:val="both"/>
        <w:rPr>
          <w:sz w:val="20"/>
        </w:rPr>
      </w:pPr>
    </w:p>
    <w:p w:rsidR="002255DF" w:rsidRDefault="002255DF" w:rsidP="002255DF">
      <w:pPr>
        <w:jc w:val="both"/>
        <w:rPr>
          <w:b/>
          <w:sz w:val="20"/>
        </w:rPr>
      </w:pPr>
      <w:r w:rsidRPr="002255DF">
        <w:rPr>
          <w:sz w:val="20"/>
        </w:rPr>
        <w:t xml:space="preserve">[5] Cetişli, B., “El Yazısı Karakter Tanıma: Dalgacık Moment Özniteliklerinin Yenilenen ANFIS ile Sınıflandırılması”, </w:t>
      </w:r>
      <w:r w:rsidRPr="002255DF">
        <w:rPr>
          <w:b/>
          <w:sz w:val="20"/>
        </w:rPr>
        <w:t xml:space="preserve">Eskişehir Osmangazi Üniversitesi, Fen Bilimleri Enstitüsü, Elektrik-Elektronik Mühendisliği A.B.D., Doktora Tezi, </w:t>
      </w:r>
      <w:r>
        <w:rPr>
          <w:b/>
          <w:sz w:val="20"/>
        </w:rPr>
        <w:t>(</w:t>
      </w:r>
      <w:r w:rsidRPr="002255DF">
        <w:rPr>
          <w:sz w:val="20"/>
        </w:rPr>
        <w:t>2005</w:t>
      </w:r>
      <w:r>
        <w:rPr>
          <w:sz w:val="20"/>
        </w:rPr>
        <w:t>)</w:t>
      </w:r>
      <w:r w:rsidRPr="002255DF">
        <w:rPr>
          <w:sz w:val="20"/>
        </w:rPr>
        <w:t>.</w:t>
      </w:r>
      <w:r w:rsidRPr="002255DF">
        <w:rPr>
          <w:b/>
          <w:sz w:val="20"/>
        </w:rPr>
        <w:t xml:space="preserve"> </w:t>
      </w:r>
    </w:p>
    <w:p w:rsidR="002255DF" w:rsidRPr="002255DF" w:rsidRDefault="002255DF" w:rsidP="002255DF">
      <w:pPr>
        <w:jc w:val="both"/>
        <w:rPr>
          <w:b/>
          <w:sz w:val="20"/>
        </w:rPr>
      </w:pPr>
    </w:p>
    <w:p w:rsidR="002255DF" w:rsidRDefault="002255DF" w:rsidP="002255DF">
      <w:pPr>
        <w:jc w:val="both"/>
        <w:rPr>
          <w:sz w:val="20"/>
        </w:rPr>
      </w:pPr>
      <w:r w:rsidRPr="002255DF">
        <w:rPr>
          <w:sz w:val="20"/>
        </w:rPr>
        <w:t xml:space="preserve">[6] Kim, D., Bang, S.-Y., “A handwritten numeral character classification using tolerant Rough set”, </w:t>
      </w:r>
      <w:r w:rsidRPr="002255DF">
        <w:rPr>
          <w:b/>
          <w:sz w:val="20"/>
        </w:rPr>
        <w:t>IEEE PAMI</w:t>
      </w:r>
      <w:r w:rsidRPr="002255DF">
        <w:rPr>
          <w:sz w:val="20"/>
        </w:rPr>
        <w:t xml:space="preserve">, 22(9), 923-937, </w:t>
      </w:r>
      <w:r>
        <w:rPr>
          <w:sz w:val="20"/>
        </w:rPr>
        <w:t>(</w:t>
      </w:r>
      <w:r w:rsidRPr="002255DF">
        <w:rPr>
          <w:sz w:val="20"/>
        </w:rPr>
        <w:t>2000</w:t>
      </w:r>
      <w:r>
        <w:rPr>
          <w:sz w:val="20"/>
        </w:rPr>
        <w:t>)</w:t>
      </w:r>
      <w:r w:rsidRPr="002255DF">
        <w:rPr>
          <w:sz w:val="20"/>
        </w:rPr>
        <w:t>.</w:t>
      </w:r>
    </w:p>
    <w:p w:rsidR="002255DF" w:rsidRPr="002255DF" w:rsidRDefault="002255DF" w:rsidP="002255DF">
      <w:pPr>
        <w:jc w:val="both"/>
        <w:rPr>
          <w:sz w:val="20"/>
        </w:rPr>
      </w:pPr>
    </w:p>
    <w:p w:rsidR="002255DF" w:rsidRDefault="002255DF" w:rsidP="002255DF">
      <w:pPr>
        <w:jc w:val="both"/>
        <w:rPr>
          <w:sz w:val="20"/>
        </w:rPr>
      </w:pPr>
      <w:r w:rsidRPr="002255DF">
        <w:rPr>
          <w:sz w:val="20"/>
        </w:rPr>
        <w:t xml:space="preserve">[7] Alshebeili, S. A., Nabawib, A. A.-F., Mahmoud, S. A., “Arabic character recognition using 1-D slices of the character spectrum”, </w:t>
      </w:r>
      <w:r w:rsidRPr="002255DF">
        <w:rPr>
          <w:b/>
          <w:sz w:val="20"/>
        </w:rPr>
        <w:t>Signal Processing</w:t>
      </w:r>
      <w:r w:rsidRPr="002255DF">
        <w:rPr>
          <w:sz w:val="20"/>
        </w:rPr>
        <w:t xml:space="preserve">, </w:t>
      </w:r>
      <w:r w:rsidRPr="002255DF">
        <w:rPr>
          <w:b/>
          <w:sz w:val="20"/>
        </w:rPr>
        <w:t>Elsevier Science B.V.,</w:t>
      </w:r>
      <w:r w:rsidRPr="002255DF">
        <w:rPr>
          <w:sz w:val="20"/>
        </w:rPr>
        <w:t xml:space="preserve"> 56, 59-75, </w:t>
      </w:r>
      <w:r>
        <w:rPr>
          <w:sz w:val="20"/>
        </w:rPr>
        <w:t>(</w:t>
      </w:r>
      <w:r w:rsidRPr="002255DF">
        <w:rPr>
          <w:sz w:val="20"/>
        </w:rPr>
        <w:t>1997</w:t>
      </w:r>
      <w:r>
        <w:rPr>
          <w:sz w:val="20"/>
        </w:rPr>
        <w:t>)</w:t>
      </w:r>
      <w:r w:rsidRPr="002255DF">
        <w:rPr>
          <w:sz w:val="20"/>
        </w:rPr>
        <w:t>.</w:t>
      </w:r>
    </w:p>
    <w:p w:rsidR="002255DF" w:rsidRPr="002255DF" w:rsidRDefault="002255DF" w:rsidP="002255DF">
      <w:pPr>
        <w:jc w:val="both"/>
        <w:rPr>
          <w:sz w:val="20"/>
        </w:rPr>
      </w:pPr>
    </w:p>
    <w:p w:rsidR="002255DF" w:rsidRDefault="002255DF" w:rsidP="002255DF">
      <w:pPr>
        <w:jc w:val="both"/>
        <w:rPr>
          <w:sz w:val="20"/>
        </w:rPr>
      </w:pPr>
      <w:r w:rsidRPr="002255DF">
        <w:rPr>
          <w:sz w:val="20"/>
        </w:rPr>
        <w:t xml:space="preserve">[8] Chim, Y. C., Kassim, A. A., Ibrahim, Y., “Character recognition using statistical moments”, </w:t>
      </w:r>
      <w:r w:rsidRPr="002255DF">
        <w:rPr>
          <w:b/>
          <w:sz w:val="20"/>
        </w:rPr>
        <w:t>Image and Vision Computing</w:t>
      </w:r>
      <w:r w:rsidRPr="002255DF">
        <w:rPr>
          <w:sz w:val="20"/>
        </w:rPr>
        <w:t xml:space="preserve">, </w:t>
      </w:r>
      <w:r w:rsidRPr="002255DF">
        <w:rPr>
          <w:b/>
          <w:sz w:val="20"/>
        </w:rPr>
        <w:t>Elsevier Science B.V.,</w:t>
      </w:r>
      <w:r w:rsidRPr="002255DF">
        <w:rPr>
          <w:sz w:val="20"/>
        </w:rPr>
        <w:t xml:space="preserve"> 17, 299–307, </w:t>
      </w:r>
      <w:r>
        <w:rPr>
          <w:sz w:val="20"/>
        </w:rPr>
        <w:t>(</w:t>
      </w:r>
      <w:r w:rsidRPr="002255DF">
        <w:rPr>
          <w:sz w:val="20"/>
        </w:rPr>
        <w:t>1999</w:t>
      </w:r>
      <w:r>
        <w:rPr>
          <w:sz w:val="20"/>
        </w:rPr>
        <w:t>)</w:t>
      </w:r>
      <w:r w:rsidRPr="002255DF">
        <w:rPr>
          <w:sz w:val="20"/>
        </w:rPr>
        <w:t>.</w:t>
      </w:r>
    </w:p>
    <w:p w:rsidR="002255DF" w:rsidRPr="002255DF" w:rsidRDefault="002255DF" w:rsidP="002255DF">
      <w:pPr>
        <w:jc w:val="both"/>
        <w:rPr>
          <w:sz w:val="20"/>
        </w:rPr>
      </w:pPr>
    </w:p>
    <w:p w:rsidR="002255DF" w:rsidRDefault="002255DF" w:rsidP="002255DF">
      <w:pPr>
        <w:jc w:val="both"/>
        <w:rPr>
          <w:sz w:val="20"/>
        </w:rPr>
      </w:pPr>
      <w:r w:rsidRPr="002255DF">
        <w:rPr>
          <w:sz w:val="20"/>
        </w:rPr>
        <w:t xml:space="preserve">[9] Cheng, D., Yan, H., “Recognition of  handwritten digits based on contour information”, </w:t>
      </w:r>
      <w:r w:rsidRPr="002255DF">
        <w:rPr>
          <w:b/>
          <w:sz w:val="20"/>
        </w:rPr>
        <w:t>Elsevier Science Ltd., Pattern Recognition</w:t>
      </w:r>
      <w:r w:rsidRPr="002255DF">
        <w:rPr>
          <w:sz w:val="20"/>
        </w:rPr>
        <w:t xml:space="preserve">, 31(3), 235-255, </w:t>
      </w:r>
      <w:r>
        <w:rPr>
          <w:sz w:val="20"/>
        </w:rPr>
        <w:t>(</w:t>
      </w:r>
      <w:r w:rsidRPr="002255DF">
        <w:rPr>
          <w:sz w:val="20"/>
        </w:rPr>
        <w:t>1998</w:t>
      </w:r>
      <w:r>
        <w:rPr>
          <w:sz w:val="20"/>
        </w:rPr>
        <w:t>)</w:t>
      </w:r>
      <w:r w:rsidRPr="002255DF">
        <w:rPr>
          <w:sz w:val="20"/>
        </w:rPr>
        <w:t>.</w:t>
      </w:r>
    </w:p>
    <w:p w:rsidR="002255DF" w:rsidRPr="002255DF" w:rsidRDefault="002255DF" w:rsidP="002255DF">
      <w:pPr>
        <w:jc w:val="both"/>
        <w:rPr>
          <w:sz w:val="20"/>
        </w:rPr>
      </w:pPr>
    </w:p>
    <w:p w:rsidR="002255DF" w:rsidRDefault="002255DF" w:rsidP="002255DF">
      <w:pPr>
        <w:jc w:val="both"/>
        <w:rPr>
          <w:sz w:val="20"/>
        </w:rPr>
      </w:pPr>
      <w:r w:rsidRPr="002255DF">
        <w:rPr>
          <w:sz w:val="20"/>
        </w:rPr>
        <w:t xml:space="preserve">[10] Cho, S.-J., Kim, J. H., “Bayesian network modeling of strokes and their relationships for on-line handwriting recognition”, </w:t>
      </w:r>
      <w:r w:rsidRPr="002255DF">
        <w:rPr>
          <w:b/>
          <w:sz w:val="20"/>
        </w:rPr>
        <w:t>Elsevier Science Ltd., Pattern Recognition</w:t>
      </w:r>
      <w:r w:rsidRPr="002255DF">
        <w:rPr>
          <w:sz w:val="20"/>
        </w:rPr>
        <w:t xml:space="preserve">, 37, 253– 264, </w:t>
      </w:r>
      <w:r>
        <w:rPr>
          <w:sz w:val="20"/>
        </w:rPr>
        <w:t>(</w:t>
      </w:r>
      <w:r w:rsidRPr="002255DF">
        <w:rPr>
          <w:sz w:val="20"/>
        </w:rPr>
        <w:t>2004</w:t>
      </w:r>
      <w:r>
        <w:rPr>
          <w:sz w:val="20"/>
        </w:rPr>
        <w:t>)</w:t>
      </w:r>
      <w:r w:rsidRPr="002255DF">
        <w:rPr>
          <w:sz w:val="20"/>
        </w:rPr>
        <w:t>.</w:t>
      </w:r>
    </w:p>
    <w:p w:rsidR="002255DF" w:rsidRPr="002255DF" w:rsidRDefault="002255DF" w:rsidP="002255DF">
      <w:pPr>
        <w:jc w:val="both"/>
        <w:rPr>
          <w:sz w:val="20"/>
        </w:rPr>
      </w:pPr>
    </w:p>
    <w:p w:rsidR="002255DF" w:rsidRDefault="002255DF" w:rsidP="002255DF">
      <w:pPr>
        <w:jc w:val="both"/>
        <w:rPr>
          <w:sz w:val="20"/>
        </w:rPr>
      </w:pPr>
      <w:r w:rsidRPr="002255DF">
        <w:rPr>
          <w:sz w:val="20"/>
        </w:rPr>
        <w:lastRenderedPageBreak/>
        <w:t xml:space="preserve">[11] Chen, G.Y., Bui, T.D., Krzyzak, A., “Contour-based handwritten numeral recognition using multiwavelets and neural networks”, </w:t>
      </w:r>
      <w:r w:rsidRPr="002255DF">
        <w:rPr>
          <w:b/>
          <w:sz w:val="20"/>
        </w:rPr>
        <w:t>Elsevier Science Ltd., Pattern Recognition</w:t>
      </w:r>
      <w:r w:rsidRPr="002255DF">
        <w:rPr>
          <w:sz w:val="20"/>
        </w:rPr>
        <w:t xml:space="preserve">, 36, 1597–1604, </w:t>
      </w:r>
      <w:r>
        <w:rPr>
          <w:sz w:val="20"/>
        </w:rPr>
        <w:t>(</w:t>
      </w:r>
      <w:r w:rsidRPr="002255DF">
        <w:rPr>
          <w:sz w:val="20"/>
        </w:rPr>
        <w:t>2003</w:t>
      </w:r>
      <w:r>
        <w:rPr>
          <w:sz w:val="20"/>
        </w:rPr>
        <w:t>)</w:t>
      </w:r>
      <w:r w:rsidRPr="002255DF">
        <w:rPr>
          <w:sz w:val="20"/>
        </w:rPr>
        <w:t>.</w:t>
      </w:r>
    </w:p>
    <w:p w:rsidR="002255DF" w:rsidRPr="002255DF" w:rsidRDefault="002255DF" w:rsidP="002255DF">
      <w:pPr>
        <w:jc w:val="both"/>
        <w:rPr>
          <w:sz w:val="20"/>
        </w:rPr>
      </w:pPr>
    </w:p>
    <w:p w:rsidR="002255DF" w:rsidRDefault="002255DF" w:rsidP="002255DF">
      <w:pPr>
        <w:jc w:val="both"/>
        <w:rPr>
          <w:sz w:val="20"/>
        </w:rPr>
      </w:pPr>
      <w:r w:rsidRPr="002255DF">
        <w:rPr>
          <w:sz w:val="20"/>
        </w:rPr>
        <w:t xml:space="preserve"> [12]</w:t>
      </w:r>
      <w:r w:rsidRPr="002255DF">
        <w:rPr>
          <w:sz w:val="20"/>
        </w:rPr>
        <w:tab/>
        <w:t xml:space="preserve">Burges, C.J.C., Schölkopf, B., “Improving the accuracy and speed of support vector learning machines”, </w:t>
      </w:r>
      <w:r w:rsidRPr="002255DF">
        <w:rPr>
          <w:b/>
          <w:sz w:val="20"/>
        </w:rPr>
        <w:t>Advances in Neural Information Processing Systems 9</w:t>
      </w:r>
      <w:r w:rsidRPr="002255DF">
        <w:rPr>
          <w:sz w:val="20"/>
        </w:rPr>
        <w:t xml:space="preserve">, MIT Press, Cambridge, MA,  375–381, </w:t>
      </w:r>
      <w:r w:rsidR="00C9225D">
        <w:rPr>
          <w:sz w:val="20"/>
        </w:rPr>
        <w:t>(</w:t>
      </w:r>
      <w:r w:rsidRPr="002255DF">
        <w:rPr>
          <w:sz w:val="20"/>
        </w:rPr>
        <w:t>1997</w:t>
      </w:r>
      <w:r w:rsidR="00C9225D">
        <w:rPr>
          <w:sz w:val="20"/>
        </w:rPr>
        <w:t>)</w:t>
      </w:r>
      <w:r w:rsidRPr="002255DF">
        <w:rPr>
          <w:sz w:val="20"/>
        </w:rPr>
        <w:t>.</w:t>
      </w:r>
    </w:p>
    <w:p w:rsidR="002255DF" w:rsidRPr="002255DF" w:rsidRDefault="002255DF" w:rsidP="002255DF">
      <w:pPr>
        <w:jc w:val="both"/>
        <w:rPr>
          <w:sz w:val="20"/>
        </w:rPr>
      </w:pPr>
    </w:p>
    <w:p w:rsidR="002255DF" w:rsidRDefault="002255DF" w:rsidP="002255DF">
      <w:pPr>
        <w:jc w:val="both"/>
        <w:rPr>
          <w:sz w:val="20"/>
        </w:rPr>
      </w:pPr>
      <w:r w:rsidRPr="002255DF">
        <w:rPr>
          <w:sz w:val="20"/>
        </w:rPr>
        <w:t>[13]</w:t>
      </w:r>
      <w:r w:rsidRPr="002255DF">
        <w:rPr>
          <w:sz w:val="20"/>
        </w:rPr>
        <w:tab/>
        <w:t xml:space="preserve">Krebel, U., “Pairwise classification and support vector machines”, </w:t>
      </w:r>
      <w:r w:rsidRPr="002255DF">
        <w:rPr>
          <w:b/>
          <w:sz w:val="20"/>
        </w:rPr>
        <w:t>Advances in Kernel Methods: Support Vector Learning</w:t>
      </w:r>
      <w:r w:rsidRPr="002255DF">
        <w:rPr>
          <w:sz w:val="20"/>
        </w:rPr>
        <w:t xml:space="preserve">, MIT Press, Cambridge, MA, 255–268, </w:t>
      </w:r>
      <w:r w:rsidR="00C9225D">
        <w:rPr>
          <w:sz w:val="20"/>
        </w:rPr>
        <w:t>(</w:t>
      </w:r>
      <w:r w:rsidRPr="002255DF">
        <w:rPr>
          <w:sz w:val="20"/>
        </w:rPr>
        <w:t>1999</w:t>
      </w:r>
      <w:r w:rsidR="00C9225D">
        <w:rPr>
          <w:sz w:val="20"/>
        </w:rPr>
        <w:t>)</w:t>
      </w:r>
      <w:r w:rsidRPr="002255DF">
        <w:rPr>
          <w:sz w:val="20"/>
        </w:rPr>
        <w:t>.</w:t>
      </w:r>
    </w:p>
    <w:p w:rsidR="002255DF" w:rsidRPr="002255DF" w:rsidRDefault="002255DF" w:rsidP="002255DF">
      <w:pPr>
        <w:jc w:val="both"/>
        <w:rPr>
          <w:sz w:val="20"/>
        </w:rPr>
      </w:pPr>
    </w:p>
    <w:p w:rsidR="002255DF" w:rsidRDefault="002255DF" w:rsidP="002255DF">
      <w:pPr>
        <w:jc w:val="both"/>
        <w:rPr>
          <w:sz w:val="20"/>
        </w:rPr>
      </w:pPr>
      <w:r w:rsidRPr="002255DF">
        <w:rPr>
          <w:sz w:val="20"/>
        </w:rPr>
        <w:t>[14]</w:t>
      </w:r>
      <w:r w:rsidRPr="002255DF">
        <w:rPr>
          <w:sz w:val="20"/>
        </w:rPr>
        <w:tab/>
        <w:t>Dong, J.X., Krzyzak, A., Suen, C.Y., “A multi-net learning framework for pattern recognition”, P</w:t>
      </w:r>
      <w:r w:rsidRPr="002255DF">
        <w:rPr>
          <w:b/>
          <w:sz w:val="20"/>
        </w:rPr>
        <w:t>roceedings of the Sixth International Conference on Document Analysis and Recognition</w:t>
      </w:r>
      <w:r w:rsidRPr="002255DF">
        <w:rPr>
          <w:sz w:val="20"/>
        </w:rPr>
        <w:t xml:space="preserve">, Seattle, 328–332, </w:t>
      </w:r>
      <w:r w:rsidR="00C9225D">
        <w:rPr>
          <w:sz w:val="20"/>
        </w:rPr>
        <w:t>(</w:t>
      </w:r>
      <w:r w:rsidRPr="002255DF">
        <w:rPr>
          <w:sz w:val="20"/>
        </w:rPr>
        <w:t>2001</w:t>
      </w:r>
      <w:r w:rsidR="00C9225D">
        <w:rPr>
          <w:sz w:val="20"/>
        </w:rPr>
        <w:t>)</w:t>
      </w:r>
      <w:r w:rsidRPr="002255DF">
        <w:rPr>
          <w:sz w:val="20"/>
        </w:rPr>
        <w:t>.</w:t>
      </w:r>
    </w:p>
    <w:p w:rsidR="002255DF" w:rsidRPr="002255DF" w:rsidRDefault="002255DF" w:rsidP="002255DF">
      <w:pPr>
        <w:jc w:val="both"/>
        <w:rPr>
          <w:sz w:val="20"/>
        </w:rPr>
      </w:pPr>
    </w:p>
    <w:p w:rsidR="002255DF" w:rsidRDefault="002255DF" w:rsidP="002255DF">
      <w:pPr>
        <w:jc w:val="both"/>
        <w:rPr>
          <w:sz w:val="20"/>
        </w:rPr>
      </w:pPr>
      <w:r w:rsidRPr="002255DF">
        <w:rPr>
          <w:sz w:val="20"/>
        </w:rPr>
        <w:t xml:space="preserve">[15] </w:t>
      </w:r>
      <w:r w:rsidRPr="002255DF">
        <w:rPr>
          <w:sz w:val="20"/>
        </w:rPr>
        <w:tab/>
        <w:t xml:space="preserve">Teow, L.-N., Loe, K.-F., “Robust vision-based features and classification schemes for off-line handwritten digit recognition”, </w:t>
      </w:r>
      <w:r w:rsidRPr="002255DF">
        <w:rPr>
          <w:b/>
          <w:sz w:val="20"/>
        </w:rPr>
        <w:t>Pattern Recognition,</w:t>
      </w:r>
      <w:r w:rsidRPr="002255DF">
        <w:rPr>
          <w:sz w:val="20"/>
        </w:rPr>
        <w:t xml:space="preserve"> 35 (11), 2355–2364, </w:t>
      </w:r>
      <w:r w:rsidR="00C9225D">
        <w:rPr>
          <w:sz w:val="20"/>
        </w:rPr>
        <w:t>(</w:t>
      </w:r>
      <w:r w:rsidRPr="002255DF">
        <w:rPr>
          <w:sz w:val="20"/>
        </w:rPr>
        <w:t>2002</w:t>
      </w:r>
      <w:r w:rsidR="00C9225D">
        <w:rPr>
          <w:sz w:val="20"/>
        </w:rPr>
        <w:t>)</w:t>
      </w:r>
      <w:r w:rsidRPr="002255DF">
        <w:rPr>
          <w:sz w:val="20"/>
        </w:rPr>
        <w:t>.</w:t>
      </w:r>
    </w:p>
    <w:p w:rsidR="002255DF" w:rsidRPr="002255DF" w:rsidRDefault="002255DF" w:rsidP="002255DF">
      <w:pPr>
        <w:jc w:val="both"/>
        <w:rPr>
          <w:sz w:val="20"/>
        </w:rPr>
      </w:pPr>
    </w:p>
    <w:p w:rsidR="002255DF" w:rsidRDefault="002255DF" w:rsidP="002255DF">
      <w:pPr>
        <w:jc w:val="both"/>
        <w:rPr>
          <w:sz w:val="20"/>
        </w:rPr>
      </w:pPr>
      <w:r w:rsidRPr="002255DF">
        <w:rPr>
          <w:sz w:val="20"/>
        </w:rPr>
        <w:t>[16]</w:t>
      </w:r>
      <w:r w:rsidRPr="002255DF">
        <w:rPr>
          <w:sz w:val="20"/>
        </w:rPr>
        <w:tab/>
        <w:t xml:space="preserve">Belongie, S., Malik, J., Puzicha, J., “Shape matching and object recognition using shape contexts”, </w:t>
      </w:r>
      <w:r w:rsidRPr="002255DF">
        <w:rPr>
          <w:b/>
          <w:sz w:val="20"/>
        </w:rPr>
        <w:t>IEEE Trans. Pattern Anal. Mach. Intell</w:t>
      </w:r>
      <w:r w:rsidRPr="002255DF">
        <w:rPr>
          <w:sz w:val="20"/>
        </w:rPr>
        <w:t xml:space="preserve">., 24 (4), 509–522, </w:t>
      </w:r>
      <w:r w:rsidR="00C9225D">
        <w:rPr>
          <w:sz w:val="20"/>
        </w:rPr>
        <w:t>(</w:t>
      </w:r>
      <w:r w:rsidRPr="002255DF">
        <w:rPr>
          <w:sz w:val="20"/>
        </w:rPr>
        <w:t>2002</w:t>
      </w:r>
      <w:r w:rsidR="00C9225D">
        <w:rPr>
          <w:sz w:val="20"/>
        </w:rPr>
        <w:t>)</w:t>
      </w:r>
      <w:r w:rsidRPr="002255DF">
        <w:rPr>
          <w:sz w:val="20"/>
        </w:rPr>
        <w:t>.</w:t>
      </w:r>
    </w:p>
    <w:p w:rsidR="002255DF" w:rsidRPr="002255DF" w:rsidRDefault="002255DF" w:rsidP="002255DF">
      <w:pPr>
        <w:jc w:val="both"/>
        <w:rPr>
          <w:sz w:val="20"/>
        </w:rPr>
      </w:pPr>
    </w:p>
    <w:p w:rsidR="002255DF" w:rsidRDefault="002255DF" w:rsidP="002255DF">
      <w:pPr>
        <w:jc w:val="both"/>
        <w:rPr>
          <w:sz w:val="20"/>
        </w:rPr>
      </w:pPr>
      <w:r w:rsidRPr="002255DF">
        <w:rPr>
          <w:sz w:val="20"/>
        </w:rPr>
        <w:t>[17]</w:t>
      </w:r>
      <w:r w:rsidRPr="002255DF">
        <w:rPr>
          <w:sz w:val="20"/>
        </w:rPr>
        <w:tab/>
        <w:t xml:space="preserve">Mayraz, G., Hinton, G.E., “Recognizing handwritten digits using hierarchical products of experts”, </w:t>
      </w:r>
      <w:r w:rsidRPr="002255DF">
        <w:rPr>
          <w:b/>
          <w:sz w:val="20"/>
        </w:rPr>
        <w:t>IEEE Trans. Pattern Anal.Mach. Intell</w:t>
      </w:r>
      <w:r w:rsidRPr="002255DF">
        <w:rPr>
          <w:sz w:val="20"/>
        </w:rPr>
        <w:t xml:space="preserve">., 24(2),189–197, </w:t>
      </w:r>
      <w:r w:rsidR="00C9225D">
        <w:rPr>
          <w:sz w:val="20"/>
        </w:rPr>
        <w:t>(</w:t>
      </w:r>
      <w:r w:rsidRPr="002255DF">
        <w:rPr>
          <w:sz w:val="20"/>
        </w:rPr>
        <w:t>2002</w:t>
      </w:r>
      <w:r w:rsidR="00C9225D">
        <w:rPr>
          <w:sz w:val="20"/>
        </w:rPr>
        <w:t>)</w:t>
      </w:r>
      <w:r w:rsidRPr="002255DF">
        <w:rPr>
          <w:sz w:val="20"/>
        </w:rPr>
        <w:t>.</w:t>
      </w:r>
    </w:p>
    <w:p w:rsidR="002255DF" w:rsidRPr="002255DF" w:rsidRDefault="002255DF" w:rsidP="002255DF">
      <w:pPr>
        <w:jc w:val="both"/>
        <w:rPr>
          <w:sz w:val="20"/>
        </w:rPr>
      </w:pPr>
    </w:p>
    <w:p w:rsidR="002255DF" w:rsidRDefault="002255DF" w:rsidP="002255DF">
      <w:pPr>
        <w:jc w:val="both"/>
        <w:rPr>
          <w:sz w:val="20"/>
        </w:rPr>
      </w:pPr>
      <w:r w:rsidRPr="002255DF">
        <w:rPr>
          <w:sz w:val="20"/>
        </w:rPr>
        <w:t>[18]</w:t>
      </w:r>
      <w:r w:rsidRPr="002255DF">
        <w:rPr>
          <w:sz w:val="20"/>
        </w:rPr>
        <w:tab/>
        <w:t xml:space="preserve">Liu, C.-L., Nakashima, K., Sako, H., Fujisawa, H., “Handwritten digit recognition: benchmarking of state-of-the-art techniques”, </w:t>
      </w:r>
      <w:r w:rsidRPr="002255DF">
        <w:rPr>
          <w:b/>
          <w:sz w:val="20"/>
        </w:rPr>
        <w:t>Pattern Recognition Elsevier Ltd</w:t>
      </w:r>
      <w:r w:rsidRPr="002255DF">
        <w:rPr>
          <w:sz w:val="20"/>
        </w:rPr>
        <w:t xml:space="preserve">., 36,  </w:t>
      </w:r>
      <w:r w:rsidRPr="002255DF">
        <w:rPr>
          <w:sz w:val="20"/>
        </w:rPr>
        <w:lastRenderedPageBreak/>
        <w:t xml:space="preserve">2271 – 2285, </w:t>
      </w:r>
      <w:r w:rsidR="00C9225D">
        <w:rPr>
          <w:sz w:val="20"/>
        </w:rPr>
        <w:t>(</w:t>
      </w:r>
      <w:r w:rsidRPr="002255DF">
        <w:rPr>
          <w:sz w:val="20"/>
        </w:rPr>
        <w:t>2003</w:t>
      </w:r>
      <w:r w:rsidR="00C9225D">
        <w:rPr>
          <w:sz w:val="20"/>
        </w:rPr>
        <w:t>)</w:t>
      </w:r>
      <w:r w:rsidRPr="002255DF">
        <w:rPr>
          <w:sz w:val="20"/>
        </w:rPr>
        <w:t>.</w:t>
      </w:r>
    </w:p>
    <w:p w:rsidR="002255DF" w:rsidRPr="002255DF" w:rsidRDefault="002255DF" w:rsidP="002255DF">
      <w:pPr>
        <w:jc w:val="both"/>
        <w:rPr>
          <w:sz w:val="20"/>
        </w:rPr>
      </w:pPr>
    </w:p>
    <w:p w:rsidR="002255DF" w:rsidRDefault="002255DF" w:rsidP="002255DF">
      <w:pPr>
        <w:jc w:val="both"/>
        <w:rPr>
          <w:sz w:val="20"/>
        </w:rPr>
      </w:pPr>
      <w:r w:rsidRPr="002255DF">
        <w:rPr>
          <w:sz w:val="20"/>
        </w:rPr>
        <w:t xml:space="preserve"> [19] Yazar, I., Yavuz, H. S., Çay, M. A., “Temel Bileşen Analizi Yönteminin ve Bazı Klasik ve Robust Uyarlamalarının Yüz Tanıma Uygulamaları”, </w:t>
      </w:r>
      <w:r w:rsidRPr="002255DF">
        <w:rPr>
          <w:b/>
          <w:sz w:val="20"/>
        </w:rPr>
        <w:t>Eskişehir Osmangazi Üniversitesi Mühendislik Mimarlık Fakültesi Dergisi</w:t>
      </w:r>
      <w:r w:rsidRPr="002255DF">
        <w:rPr>
          <w:sz w:val="20"/>
        </w:rPr>
        <w:t xml:space="preserve">, XXII(1), </w:t>
      </w:r>
      <w:r w:rsidR="00C9225D">
        <w:rPr>
          <w:sz w:val="20"/>
        </w:rPr>
        <w:t>(</w:t>
      </w:r>
      <w:r w:rsidRPr="002255DF">
        <w:rPr>
          <w:sz w:val="20"/>
        </w:rPr>
        <w:t>2009</w:t>
      </w:r>
      <w:r w:rsidR="00C9225D">
        <w:rPr>
          <w:sz w:val="20"/>
        </w:rPr>
        <w:t>)</w:t>
      </w:r>
      <w:r w:rsidRPr="002255DF">
        <w:rPr>
          <w:sz w:val="20"/>
        </w:rPr>
        <w:t xml:space="preserve">. </w:t>
      </w:r>
    </w:p>
    <w:p w:rsidR="002255DF" w:rsidRPr="002255DF" w:rsidRDefault="002255DF" w:rsidP="002255DF">
      <w:pPr>
        <w:jc w:val="both"/>
        <w:rPr>
          <w:sz w:val="20"/>
        </w:rPr>
      </w:pPr>
    </w:p>
    <w:p w:rsidR="002255DF" w:rsidRDefault="002255DF" w:rsidP="002255DF">
      <w:pPr>
        <w:jc w:val="both"/>
        <w:rPr>
          <w:sz w:val="20"/>
        </w:rPr>
      </w:pPr>
      <w:r w:rsidRPr="002255DF">
        <w:rPr>
          <w:sz w:val="20"/>
        </w:rPr>
        <w:t xml:space="preserve">[20]  Durucasu, H., “Asal Bileşen Analizi ve Bir Uygulama Denemesi”, </w:t>
      </w:r>
      <w:r w:rsidRPr="002255DF">
        <w:rPr>
          <w:b/>
          <w:sz w:val="20"/>
        </w:rPr>
        <w:t>Yüksek Lisans Tezi, Anadolu Üniversitesi Fen Bilimleri Enstitüsü</w:t>
      </w:r>
      <w:r w:rsidRPr="002255DF">
        <w:rPr>
          <w:sz w:val="20"/>
        </w:rPr>
        <w:t>, 89,</w:t>
      </w:r>
      <w:r w:rsidR="00C9225D">
        <w:rPr>
          <w:sz w:val="20"/>
        </w:rPr>
        <w:t xml:space="preserve"> (</w:t>
      </w:r>
      <w:r w:rsidRPr="002255DF">
        <w:rPr>
          <w:sz w:val="20"/>
        </w:rPr>
        <w:t>1991</w:t>
      </w:r>
      <w:r w:rsidR="00C9225D">
        <w:rPr>
          <w:sz w:val="20"/>
        </w:rPr>
        <w:t>)</w:t>
      </w:r>
      <w:r w:rsidRPr="002255DF">
        <w:rPr>
          <w:sz w:val="20"/>
        </w:rPr>
        <w:t xml:space="preserve">. </w:t>
      </w:r>
    </w:p>
    <w:p w:rsidR="002255DF" w:rsidRPr="002255DF" w:rsidRDefault="002255DF" w:rsidP="002255DF">
      <w:pPr>
        <w:jc w:val="both"/>
        <w:rPr>
          <w:sz w:val="20"/>
        </w:rPr>
      </w:pPr>
    </w:p>
    <w:p w:rsidR="002255DF" w:rsidRDefault="002255DF" w:rsidP="002255DF">
      <w:pPr>
        <w:jc w:val="both"/>
        <w:rPr>
          <w:sz w:val="20"/>
        </w:rPr>
      </w:pPr>
      <w:r w:rsidRPr="002255DF">
        <w:rPr>
          <w:sz w:val="20"/>
        </w:rPr>
        <w:t xml:space="preserve">[21]  Yaycılı, A. Ö., “Temel Bileşenler Analizi için Robust Algoritmalar”, </w:t>
      </w:r>
      <w:r w:rsidRPr="002255DF">
        <w:rPr>
          <w:b/>
          <w:sz w:val="20"/>
        </w:rPr>
        <w:t>Yüksek Lisans Tezi, Gazi Üniversitesi Fen Bilimleri Enstitüsü</w:t>
      </w:r>
      <w:r w:rsidRPr="002255DF">
        <w:rPr>
          <w:sz w:val="20"/>
        </w:rPr>
        <w:t xml:space="preserve">, 56, </w:t>
      </w:r>
      <w:r w:rsidR="00C9225D">
        <w:rPr>
          <w:sz w:val="20"/>
        </w:rPr>
        <w:t>(</w:t>
      </w:r>
      <w:r w:rsidRPr="002255DF">
        <w:rPr>
          <w:sz w:val="20"/>
        </w:rPr>
        <w:t>2006</w:t>
      </w:r>
      <w:r w:rsidR="00C9225D">
        <w:rPr>
          <w:sz w:val="20"/>
        </w:rPr>
        <w:t>)</w:t>
      </w:r>
      <w:r w:rsidRPr="002255DF">
        <w:rPr>
          <w:sz w:val="20"/>
        </w:rPr>
        <w:t>.</w:t>
      </w:r>
    </w:p>
    <w:p w:rsidR="002255DF" w:rsidRPr="002255DF" w:rsidRDefault="002255DF" w:rsidP="002255DF">
      <w:pPr>
        <w:jc w:val="both"/>
        <w:rPr>
          <w:sz w:val="20"/>
        </w:rPr>
      </w:pPr>
    </w:p>
    <w:p w:rsidR="002255DF" w:rsidRDefault="002255DF" w:rsidP="002255DF">
      <w:pPr>
        <w:jc w:val="both"/>
        <w:rPr>
          <w:sz w:val="20"/>
        </w:rPr>
      </w:pPr>
      <w:r w:rsidRPr="002255DF">
        <w:rPr>
          <w:sz w:val="20"/>
        </w:rPr>
        <w:t xml:space="preserve">[22] Filiz, Z., “Güvenilirlik Çözümlemesi, Temel Bileşenler ve Faktör Çözümlemesi”, </w:t>
      </w:r>
      <w:r w:rsidRPr="002255DF">
        <w:rPr>
          <w:b/>
          <w:sz w:val="20"/>
        </w:rPr>
        <w:t>Anadolu Üniversitesi Bilim ve Teknoloji Dergisi</w:t>
      </w:r>
      <w:r w:rsidRPr="002255DF">
        <w:rPr>
          <w:sz w:val="20"/>
        </w:rPr>
        <w:t xml:space="preserve">, 4(2), 211–222, </w:t>
      </w:r>
      <w:r w:rsidR="00C9225D">
        <w:rPr>
          <w:sz w:val="20"/>
        </w:rPr>
        <w:t>(</w:t>
      </w:r>
      <w:r w:rsidRPr="002255DF">
        <w:rPr>
          <w:sz w:val="20"/>
        </w:rPr>
        <w:t>2003</w:t>
      </w:r>
      <w:r w:rsidR="00C9225D">
        <w:rPr>
          <w:sz w:val="20"/>
        </w:rPr>
        <w:t>)</w:t>
      </w:r>
      <w:r w:rsidRPr="002255DF">
        <w:rPr>
          <w:sz w:val="20"/>
        </w:rPr>
        <w:t>.</w:t>
      </w:r>
    </w:p>
    <w:p w:rsidR="002255DF" w:rsidRPr="002255DF" w:rsidRDefault="002255DF" w:rsidP="002255DF">
      <w:pPr>
        <w:jc w:val="both"/>
        <w:rPr>
          <w:sz w:val="20"/>
        </w:rPr>
      </w:pPr>
    </w:p>
    <w:p w:rsidR="002255DF" w:rsidRDefault="002255DF" w:rsidP="002255DF">
      <w:pPr>
        <w:jc w:val="both"/>
        <w:rPr>
          <w:sz w:val="20"/>
        </w:rPr>
      </w:pPr>
      <w:r w:rsidRPr="002255DF">
        <w:rPr>
          <w:sz w:val="20"/>
        </w:rPr>
        <w:t xml:space="preserve">[23] Çilli, M., “İnsan Hareketlerinin Modellenmesi ve Benzeşiminde Temel Bileşenler Analizi Yönteminin Kullanılması”, </w:t>
      </w:r>
      <w:r w:rsidRPr="002255DF">
        <w:rPr>
          <w:b/>
          <w:sz w:val="20"/>
        </w:rPr>
        <w:t>Doktora Tezi, Hacettepe Üniversitesi Sağlık Bilimleri Enstitüsü</w:t>
      </w:r>
      <w:r w:rsidRPr="002255DF">
        <w:rPr>
          <w:sz w:val="20"/>
        </w:rPr>
        <w:t xml:space="preserve">, 240, </w:t>
      </w:r>
      <w:r w:rsidR="00C9225D">
        <w:rPr>
          <w:sz w:val="20"/>
        </w:rPr>
        <w:t>(</w:t>
      </w:r>
      <w:r w:rsidRPr="002255DF">
        <w:rPr>
          <w:sz w:val="20"/>
        </w:rPr>
        <w:t>2007</w:t>
      </w:r>
      <w:r w:rsidR="00C9225D">
        <w:rPr>
          <w:sz w:val="20"/>
        </w:rPr>
        <w:t>)</w:t>
      </w:r>
      <w:r w:rsidRPr="002255DF">
        <w:rPr>
          <w:sz w:val="20"/>
        </w:rPr>
        <w:t>.</w:t>
      </w:r>
    </w:p>
    <w:p w:rsidR="002255DF" w:rsidRPr="002255DF" w:rsidRDefault="002255DF" w:rsidP="002255DF">
      <w:pPr>
        <w:jc w:val="both"/>
        <w:rPr>
          <w:sz w:val="20"/>
        </w:rPr>
      </w:pPr>
    </w:p>
    <w:p w:rsidR="002255DF" w:rsidRDefault="002255DF" w:rsidP="002255DF">
      <w:pPr>
        <w:jc w:val="both"/>
        <w:rPr>
          <w:sz w:val="20"/>
        </w:rPr>
      </w:pPr>
      <w:r w:rsidRPr="002255DF">
        <w:rPr>
          <w:sz w:val="20"/>
        </w:rPr>
        <w:t xml:space="preserve">[24] Sütçüler, E., “Gerçek Zamanlı Video Görüntülerinden Yüz Bulma ve Tanıma Sistemi”, </w:t>
      </w:r>
      <w:r w:rsidRPr="002255DF">
        <w:rPr>
          <w:b/>
          <w:sz w:val="20"/>
        </w:rPr>
        <w:t>Yüksek Lisans tezi, Yıldız Teknik Üniversitesi Fen Bilimleri Enstitüsü</w:t>
      </w:r>
      <w:r w:rsidRPr="002255DF">
        <w:rPr>
          <w:sz w:val="20"/>
        </w:rPr>
        <w:t xml:space="preserve">, 90, </w:t>
      </w:r>
      <w:r w:rsidR="00C9225D">
        <w:rPr>
          <w:sz w:val="20"/>
        </w:rPr>
        <w:t>(</w:t>
      </w:r>
      <w:r w:rsidRPr="002255DF">
        <w:rPr>
          <w:sz w:val="20"/>
        </w:rPr>
        <w:t>2006</w:t>
      </w:r>
      <w:r w:rsidR="00C9225D">
        <w:rPr>
          <w:sz w:val="20"/>
        </w:rPr>
        <w:t>)</w:t>
      </w:r>
      <w:r w:rsidRPr="002255DF">
        <w:rPr>
          <w:sz w:val="20"/>
        </w:rPr>
        <w:t>.</w:t>
      </w:r>
    </w:p>
    <w:p w:rsidR="002255DF" w:rsidRPr="002255DF" w:rsidRDefault="002255DF" w:rsidP="002255DF">
      <w:pPr>
        <w:jc w:val="both"/>
        <w:rPr>
          <w:sz w:val="20"/>
        </w:rPr>
      </w:pPr>
    </w:p>
    <w:p w:rsidR="002255DF" w:rsidRDefault="002255DF" w:rsidP="002255DF">
      <w:pPr>
        <w:jc w:val="both"/>
        <w:rPr>
          <w:sz w:val="20"/>
        </w:rPr>
      </w:pPr>
      <w:r w:rsidRPr="002255DF">
        <w:rPr>
          <w:sz w:val="20"/>
        </w:rPr>
        <w:t xml:space="preserve">[25] Jain, G., Ko, J., “Handwritten Digits Recognition”, </w:t>
      </w:r>
      <w:r w:rsidRPr="002255DF">
        <w:rPr>
          <w:b/>
          <w:sz w:val="20"/>
        </w:rPr>
        <w:t>Multimedia Systems, Project Report University of Toronto</w:t>
      </w:r>
      <w:r w:rsidRPr="002255DF">
        <w:rPr>
          <w:sz w:val="20"/>
        </w:rPr>
        <w:t xml:space="preserve">, </w:t>
      </w:r>
      <w:r w:rsidR="00C9225D">
        <w:rPr>
          <w:sz w:val="20"/>
        </w:rPr>
        <w:t>(</w:t>
      </w:r>
      <w:r w:rsidRPr="002255DF">
        <w:rPr>
          <w:sz w:val="20"/>
        </w:rPr>
        <w:t>2008</w:t>
      </w:r>
      <w:r w:rsidR="00C9225D">
        <w:rPr>
          <w:sz w:val="20"/>
        </w:rPr>
        <w:t>)</w:t>
      </w:r>
      <w:r w:rsidRPr="002255DF">
        <w:rPr>
          <w:sz w:val="20"/>
        </w:rPr>
        <w:t xml:space="preserve">. </w:t>
      </w:r>
    </w:p>
    <w:p w:rsidR="002255DF" w:rsidRPr="002255DF" w:rsidRDefault="002255DF" w:rsidP="002255DF">
      <w:pPr>
        <w:jc w:val="both"/>
        <w:rPr>
          <w:sz w:val="20"/>
        </w:rPr>
      </w:pPr>
    </w:p>
    <w:p w:rsidR="002255DF" w:rsidRPr="002255DF" w:rsidRDefault="002255DF" w:rsidP="002255DF">
      <w:pPr>
        <w:jc w:val="both"/>
        <w:rPr>
          <w:sz w:val="20"/>
        </w:rPr>
      </w:pPr>
      <w:r w:rsidRPr="002255DF">
        <w:rPr>
          <w:sz w:val="20"/>
        </w:rPr>
        <w:t xml:space="preserve">[26] Temel Bileşen Analizi, </w:t>
      </w:r>
      <w:hyperlink r:id="rId31" w:history="1">
        <w:r w:rsidRPr="002255DF">
          <w:rPr>
            <w:rStyle w:val="Hyperlink"/>
            <w:sz w:val="20"/>
          </w:rPr>
          <w:t>http://www.iro.umontreal.ca/~pift6266/A08/cours/pca.pdf</w:t>
        </w:r>
      </w:hyperlink>
      <w:r w:rsidRPr="002255DF">
        <w:rPr>
          <w:sz w:val="20"/>
        </w:rPr>
        <w:t xml:space="preserve"> </w:t>
      </w:r>
      <w:r w:rsidR="00C9225D">
        <w:rPr>
          <w:sz w:val="20"/>
        </w:rPr>
        <w:t xml:space="preserve">, (2013). </w:t>
      </w:r>
    </w:p>
    <w:p w:rsidR="002255DF" w:rsidRPr="00474967" w:rsidRDefault="002255DF" w:rsidP="002255DF">
      <w:pPr>
        <w:jc w:val="both"/>
      </w:pPr>
    </w:p>
    <w:p w:rsidR="00B242CC" w:rsidRDefault="00B242CC">
      <w:pPr>
        <w:pStyle w:val="Style4"/>
        <w:widowControl/>
        <w:spacing w:before="240"/>
        <w:sectPr w:rsidR="00B242CC">
          <w:pgSz w:w="9354" w:h="13323"/>
          <w:pgMar w:top="1134" w:right="719" w:bottom="720" w:left="1022" w:header="708" w:footer="708" w:gutter="0"/>
          <w:cols w:num="2" w:space="230"/>
          <w:docGrid w:linePitch="360"/>
        </w:sectPr>
      </w:pPr>
    </w:p>
    <w:p w:rsidR="00B242CC" w:rsidRDefault="00B242CC">
      <w:pPr>
        <w:widowControl/>
      </w:pPr>
    </w:p>
    <w:sectPr w:rsidR="00B242CC">
      <w:type w:val="continuous"/>
      <w:pgSz w:w="9354" w:h="13323"/>
      <w:pgMar w:top="1134" w:right="719" w:bottom="720" w:left="102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suff w:val="nothing"/>
      <w:lvlText w:val="•"/>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lvl w:ilvl="0">
      <w:start w:val="1"/>
      <w:numFmt w:val="bullet"/>
      <w:suff w:val="nothing"/>
      <w:lvlText w:val="•"/>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lvl w:ilvl="0">
      <w:start w:val="1"/>
      <w:numFmt w:val="bullet"/>
      <w:suff w:val="nothing"/>
      <w:lvlText w:val="•"/>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lvl w:ilvl="0">
      <w:start w:val="1"/>
      <w:numFmt w:val="bullet"/>
      <w:suff w:val="nothing"/>
      <w:lvlText w:val="•"/>
      <w:lvlJc w:val="left"/>
      <w:pPr>
        <w:tabs>
          <w:tab w:val="num" w:pos="0"/>
        </w:tabs>
        <w:ind w:left="0" w:firstLine="0"/>
      </w:pPr>
      <w:rPr>
        <w:rFonts w:ascii="Times New Roman" w:hAnsi="Times New Roman" w:cs="Times New Roman"/>
      </w:r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multilevel"/>
    <w:tmpl w:val="00000006"/>
    <w:lvl w:ilvl="0">
      <w:start w:val="1"/>
      <w:numFmt w:val="bullet"/>
      <w:suff w:val="nothing"/>
      <w:lvlText w:val="•"/>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7BA4B53"/>
    <w:multiLevelType w:val="hybridMultilevel"/>
    <w:tmpl w:val="C7FC8EFA"/>
    <w:lvl w:ilvl="0" w:tplc="93104B12">
      <w:start w:val="1"/>
      <w:numFmt w:val="bullet"/>
      <w:lvlText w:val="•"/>
      <w:lvlJc w:val="left"/>
      <w:pPr>
        <w:tabs>
          <w:tab w:val="num" w:pos="720"/>
        </w:tabs>
        <w:ind w:left="720" w:hanging="360"/>
      </w:pPr>
      <w:rPr>
        <w:rFonts w:ascii="Arial" w:hAnsi="Arial" w:hint="default"/>
      </w:rPr>
    </w:lvl>
    <w:lvl w:ilvl="1" w:tplc="5606BC38" w:tentative="1">
      <w:start w:val="1"/>
      <w:numFmt w:val="bullet"/>
      <w:lvlText w:val="•"/>
      <w:lvlJc w:val="left"/>
      <w:pPr>
        <w:tabs>
          <w:tab w:val="num" w:pos="1440"/>
        </w:tabs>
        <w:ind w:left="1440" w:hanging="360"/>
      </w:pPr>
      <w:rPr>
        <w:rFonts w:ascii="Arial" w:hAnsi="Arial" w:hint="default"/>
      </w:rPr>
    </w:lvl>
    <w:lvl w:ilvl="2" w:tplc="23DADDA8" w:tentative="1">
      <w:start w:val="1"/>
      <w:numFmt w:val="bullet"/>
      <w:lvlText w:val="•"/>
      <w:lvlJc w:val="left"/>
      <w:pPr>
        <w:tabs>
          <w:tab w:val="num" w:pos="2160"/>
        </w:tabs>
        <w:ind w:left="2160" w:hanging="360"/>
      </w:pPr>
      <w:rPr>
        <w:rFonts w:ascii="Arial" w:hAnsi="Arial" w:hint="default"/>
      </w:rPr>
    </w:lvl>
    <w:lvl w:ilvl="3" w:tplc="00DA2040" w:tentative="1">
      <w:start w:val="1"/>
      <w:numFmt w:val="bullet"/>
      <w:lvlText w:val="•"/>
      <w:lvlJc w:val="left"/>
      <w:pPr>
        <w:tabs>
          <w:tab w:val="num" w:pos="2880"/>
        </w:tabs>
        <w:ind w:left="2880" w:hanging="360"/>
      </w:pPr>
      <w:rPr>
        <w:rFonts w:ascii="Arial" w:hAnsi="Arial" w:hint="default"/>
      </w:rPr>
    </w:lvl>
    <w:lvl w:ilvl="4" w:tplc="9D9AC2D4" w:tentative="1">
      <w:start w:val="1"/>
      <w:numFmt w:val="bullet"/>
      <w:lvlText w:val="•"/>
      <w:lvlJc w:val="left"/>
      <w:pPr>
        <w:tabs>
          <w:tab w:val="num" w:pos="3600"/>
        </w:tabs>
        <w:ind w:left="3600" w:hanging="360"/>
      </w:pPr>
      <w:rPr>
        <w:rFonts w:ascii="Arial" w:hAnsi="Arial" w:hint="default"/>
      </w:rPr>
    </w:lvl>
    <w:lvl w:ilvl="5" w:tplc="C3728BCC" w:tentative="1">
      <w:start w:val="1"/>
      <w:numFmt w:val="bullet"/>
      <w:lvlText w:val="•"/>
      <w:lvlJc w:val="left"/>
      <w:pPr>
        <w:tabs>
          <w:tab w:val="num" w:pos="4320"/>
        </w:tabs>
        <w:ind w:left="4320" w:hanging="360"/>
      </w:pPr>
      <w:rPr>
        <w:rFonts w:ascii="Arial" w:hAnsi="Arial" w:hint="default"/>
      </w:rPr>
    </w:lvl>
    <w:lvl w:ilvl="6" w:tplc="AA3405F8" w:tentative="1">
      <w:start w:val="1"/>
      <w:numFmt w:val="bullet"/>
      <w:lvlText w:val="•"/>
      <w:lvlJc w:val="left"/>
      <w:pPr>
        <w:tabs>
          <w:tab w:val="num" w:pos="5040"/>
        </w:tabs>
        <w:ind w:left="5040" w:hanging="360"/>
      </w:pPr>
      <w:rPr>
        <w:rFonts w:ascii="Arial" w:hAnsi="Arial" w:hint="default"/>
      </w:rPr>
    </w:lvl>
    <w:lvl w:ilvl="7" w:tplc="62A27A22" w:tentative="1">
      <w:start w:val="1"/>
      <w:numFmt w:val="bullet"/>
      <w:lvlText w:val="•"/>
      <w:lvlJc w:val="left"/>
      <w:pPr>
        <w:tabs>
          <w:tab w:val="num" w:pos="5760"/>
        </w:tabs>
        <w:ind w:left="5760" w:hanging="360"/>
      </w:pPr>
      <w:rPr>
        <w:rFonts w:ascii="Arial" w:hAnsi="Arial" w:hint="default"/>
      </w:rPr>
    </w:lvl>
    <w:lvl w:ilvl="8" w:tplc="D2F4881E" w:tentative="1">
      <w:start w:val="1"/>
      <w:numFmt w:val="bullet"/>
      <w:lvlText w:val="•"/>
      <w:lvlJc w:val="left"/>
      <w:pPr>
        <w:tabs>
          <w:tab w:val="num" w:pos="6480"/>
        </w:tabs>
        <w:ind w:left="6480" w:hanging="360"/>
      </w:pPr>
      <w:rPr>
        <w:rFonts w:ascii="Arial" w:hAnsi="Arial" w:hint="default"/>
      </w:rPr>
    </w:lvl>
  </w:abstractNum>
  <w:abstractNum w:abstractNumId="7">
    <w:nsid w:val="79EC2A05"/>
    <w:multiLevelType w:val="hybridMultilevel"/>
    <w:tmpl w:val="7F0C6B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783"/>
    <w:rsid w:val="00010D84"/>
    <w:rsid w:val="00093ACE"/>
    <w:rsid w:val="000C72C6"/>
    <w:rsid w:val="00155F12"/>
    <w:rsid w:val="0020575A"/>
    <w:rsid w:val="002255DF"/>
    <w:rsid w:val="002266EA"/>
    <w:rsid w:val="00297D1F"/>
    <w:rsid w:val="00411473"/>
    <w:rsid w:val="00565FFF"/>
    <w:rsid w:val="005F0D36"/>
    <w:rsid w:val="00813B74"/>
    <w:rsid w:val="008176A0"/>
    <w:rsid w:val="008A2B8A"/>
    <w:rsid w:val="00962993"/>
    <w:rsid w:val="00967F66"/>
    <w:rsid w:val="00A85783"/>
    <w:rsid w:val="00AE0143"/>
    <w:rsid w:val="00B242CC"/>
    <w:rsid w:val="00B42CA3"/>
    <w:rsid w:val="00B700E4"/>
    <w:rsid w:val="00BE59F2"/>
    <w:rsid w:val="00C9225D"/>
    <w:rsid w:val="00CB216D"/>
    <w:rsid w:val="00D70A65"/>
    <w:rsid w:val="00E54A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sz w:val="24"/>
      <w:szCs w:val="24"/>
      <w:lang w:eastAsia="ar-SA"/>
    </w:rPr>
  </w:style>
  <w:style w:type="paragraph" w:styleId="Heading5">
    <w:name w:val="heading 5"/>
    <w:basedOn w:val="Normal"/>
    <w:next w:val="Normal"/>
    <w:link w:val="Heading5Char"/>
    <w:qFormat/>
    <w:rsid w:val="002255DF"/>
    <w:pPr>
      <w:keepN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N w:val="0"/>
      <w:adjustRightInd w:val="0"/>
      <w:spacing w:line="360" w:lineRule="auto"/>
      <w:jc w:val="both"/>
      <w:outlineLvl w:val="4"/>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WW8NumSt1z0">
    <w:name w:val="WW8NumSt1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4z0">
    <w:name w:val="WW8NumSt4z0"/>
    <w:rPr>
      <w:rFonts w:ascii="Times New Roman" w:hAnsi="Times New Roman" w:cs="Times New Roman"/>
    </w:rPr>
  </w:style>
  <w:style w:type="character" w:customStyle="1" w:styleId="FontStyle17">
    <w:name w:val="Font Style17"/>
    <w:rPr>
      <w:rFonts w:ascii="Times New Roman" w:hAnsi="Times New Roman" w:cs="Times New Roman"/>
      <w:b/>
      <w:bCs/>
      <w:sz w:val="28"/>
      <w:szCs w:val="28"/>
    </w:rPr>
  </w:style>
  <w:style w:type="character" w:customStyle="1" w:styleId="FontStyle18">
    <w:name w:val="Font Style18"/>
    <w:rPr>
      <w:rFonts w:ascii="Times New Roman" w:hAnsi="Times New Roman" w:cs="Times New Roman"/>
      <w:b/>
      <w:bCs/>
      <w:sz w:val="22"/>
      <w:szCs w:val="22"/>
    </w:rPr>
  </w:style>
  <w:style w:type="character" w:customStyle="1" w:styleId="FontStyle19">
    <w:name w:val="Font Style19"/>
    <w:rPr>
      <w:rFonts w:ascii="Times New Roman" w:hAnsi="Times New Roman" w:cs="Times New Roman"/>
      <w:b/>
      <w:bCs/>
      <w:sz w:val="14"/>
      <w:szCs w:val="14"/>
    </w:rPr>
  </w:style>
  <w:style w:type="character" w:customStyle="1" w:styleId="FontStyle20">
    <w:name w:val="Font Style20"/>
    <w:rPr>
      <w:rFonts w:ascii="Times New Roman" w:hAnsi="Times New Roman" w:cs="Times New Roman"/>
      <w:sz w:val="14"/>
      <w:szCs w:val="14"/>
    </w:rPr>
  </w:style>
  <w:style w:type="character" w:customStyle="1" w:styleId="FontStyle21">
    <w:name w:val="Font Style21"/>
    <w:rPr>
      <w:rFonts w:ascii="Arial" w:hAnsi="Arial" w:cs="Arial"/>
      <w:spacing w:val="30"/>
      <w:sz w:val="38"/>
      <w:szCs w:val="38"/>
    </w:rPr>
  </w:style>
  <w:style w:type="character" w:customStyle="1" w:styleId="FontStyle22">
    <w:name w:val="Font Style22"/>
    <w:rPr>
      <w:rFonts w:ascii="Times New Roman" w:hAnsi="Times New Roman" w:cs="Times New Roman"/>
      <w:sz w:val="18"/>
      <w:szCs w:val="18"/>
    </w:rPr>
  </w:style>
  <w:style w:type="character" w:customStyle="1" w:styleId="FontStyle23">
    <w:name w:val="Font Style23"/>
    <w:rPr>
      <w:rFonts w:ascii="Times New Roman" w:hAnsi="Times New Roman" w:cs="Times New Roman"/>
      <w:i/>
      <w:iCs/>
      <w:sz w:val="12"/>
      <w:szCs w:val="12"/>
    </w:rPr>
  </w:style>
  <w:style w:type="character" w:customStyle="1" w:styleId="FontStyle24">
    <w:name w:val="Font Style24"/>
    <w:rPr>
      <w:rFonts w:ascii="Times New Roman" w:hAnsi="Times New Roman" w:cs="Times New Roman"/>
      <w:i/>
      <w:iCs/>
      <w:smallCaps/>
      <w:sz w:val="12"/>
      <w:szCs w:val="12"/>
    </w:rPr>
  </w:style>
  <w:style w:type="character" w:customStyle="1" w:styleId="FontStyle25">
    <w:name w:val="Font Style25"/>
    <w:rPr>
      <w:rFonts w:ascii="Times New Roman" w:hAnsi="Times New Roman" w:cs="Times New Roman"/>
      <w:i/>
      <w:iCs/>
      <w:sz w:val="24"/>
      <w:szCs w:val="24"/>
    </w:rPr>
  </w:style>
  <w:style w:type="character" w:customStyle="1" w:styleId="FontStyle26">
    <w:name w:val="Font Style26"/>
    <w:rPr>
      <w:rFonts w:ascii="Arial" w:hAnsi="Arial" w:cs="Arial"/>
      <w:b/>
      <w:bCs/>
      <w:sz w:val="14"/>
      <w:szCs w:val="14"/>
    </w:rPr>
  </w:style>
  <w:style w:type="character" w:customStyle="1" w:styleId="FontStyle27">
    <w:name w:val="Font Style27"/>
    <w:rPr>
      <w:rFonts w:ascii="Times New Roman" w:hAnsi="Times New Roman" w:cs="Times New Roman"/>
      <w:sz w:val="12"/>
      <w:szCs w:val="12"/>
    </w:rPr>
  </w:style>
  <w:style w:type="character" w:customStyle="1" w:styleId="FontStyle28">
    <w:name w:val="Font Style28"/>
    <w:rPr>
      <w:rFonts w:ascii="Times New Roman" w:hAnsi="Times New Roman" w:cs="Times New Roman"/>
      <w:sz w:val="10"/>
      <w:szCs w:val="10"/>
    </w:rPr>
  </w:style>
  <w:style w:type="character" w:customStyle="1" w:styleId="FontStyle29">
    <w:name w:val="Font Style29"/>
    <w:rPr>
      <w:rFonts w:ascii="Times New Roman" w:hAnsi="Times New Roman" w:cs="Times New Roman"/>
      <w:smallCaps/>
      <w:sz w:val="26"/>
      <w:szCs w:val="26"/>
    </w:rPr>
  </w:style>
  <w:style w:type="character" w:customStyle="1" w:styleId="FontStyle30">
    <w:name w:val="Font Style30"/>
    <w:rPr>
      <w:rFonts w:ascii="Times New Roman" w:hAnsi="Times New Roman" w:cs="Times New Roman"/>
      <w:i/>
      <w:iCs/>
      <w:sz w:val="18"/>
      <w:szCs w:val="18"/>
    </w:rPr>
  </w:style>
  <w:style w:type="character" w:customStyle="1" w:styleId="FontStyle31">
    <w:name w:val="Font Style31"/>
    <w:rPr>
      <w:rFonts w:ascii="Times New Roman" w:hAnsi="Times New Roman" w:cs="Times New Roman"/>
      <w:b/>
      <w:bCs/>
      <w:sz w:val="20"/>
      <w:szCs w:val="20"/>
    </w:rPr>
  </w:style>
  <w:style w:type="character" w:customStyle="1" w:styleId="FontStyle32">
    <w:name w:val="Font Style32"/>
    <w:rPr>
      <w:rFonts w:ascii="Times New Roman" w:hAnsi="Times New Roman" w:cs="Times New Roman"/>
      <w:sz w:val="20"/>
      <w:szCs w:val="20"/>
    </w:rPr>
  </w:style>
  <w:style w:type="paragraph" w:styleId="BodyText">
    <w:name w:val="Body Text"/>
    <w:basedOn w:val="Normal"/>
    <w:pPr>
      <w:spacing w:after="120"/>
    </w:pPr>
  </w:style>
  <w:style w:type="paragraph" w:customStyle="1" w:styleId="Balk">
    <w:name w:val="Başlık"/>
    <w:basedOn w:val="Normal"/>
    <w:pPr>
      <w:suppressLineNumbers/>
      <w:spacing w:before="120" w:after="120"/>
    </w:pPr>
    <w:rPr>
      <w:i/>
      <w:iCs/>
    </w:rPr>
  </w:style>
  <w:style w:type="paragraph" w:styleId="Title">
    <w:name w:val="Title"/>
    <w:basedOn w:val="Balk"/>
    <w:next w:val="Subtitle"/>
    <w:qFormat/>
  </w:style>
  <w:style w:type="paragraph" w:styleId="Subtitle">
    <w:name w:val="Subtitle"/>
    <w:basedOn w:val="Balk"/>
    <w:next w:val="BodyText"/>
    <w:qFormat/>
    <w:pPr>
      <w:jc w:val="center"/>
    </w:pPr>
    <w:rPr>
      <w:sz w:val="28"/>
      <w:szCs w:val="28"/>
    </w:rPr>
  </w:style>
  <w:style w:type="paragraph" w:styleId="List">
    <w:name w:val="List"/>
    <w:basedOn w:val="BodyText"/>
  </w:style>
  <w:style w:type="paragraph" w:customStyle="1" w:styleId="Dizin">
    <w:name w:val="Dizin"/>
    <w:basedOn w:val="Normal"/>
    <w:pPr>
      <w:suppressLineNumbers/>
    </w:pPr>
  </w:style>
  <w:style w:type="paragraph" w:customStyle="1" w:styleId="Style1">
    <w:name w:val="Style1"/>
    <w:basedOn w:val="Normal"/>
    <w:pPr>
      <w:jc w:val="both"/>
    </w:pPr>
  </w:style>
  <w:style w:type="paragraph" w:customStyle="1" w:styleId="Style2">
    <w:name w:val="Style2"/>
    <w:basedOn w:val="Normal"/>
  </w:style>
  <w:style w:type="paragraph" w:customStyle="1" w:styleId="Style3">
    <w:name w:val="Style3"/>
    <w:basedOn w:val="Normal"/>
  </w:style>
  <w:style w:type="paragraph" w:customStyle="1" w:styleId="Style4">
    <w:name w:val="Style4"/>
    <w:basedOn w:val="Normal"/>
    <w:pPr>
      <w:spacing w:line="240" w:lineRule="exact"/>
      <w:jc w:val="both"/>
    </w:pPr>
  </w:style>
  <w:style w:type="paragraph" w:customStyle="1" w:styleId="Style5">
    <w:name w:val="Style5"/>
    <w:basedOn w:val="Normal"/>
    <w:pPr>
      <w:spacing w:line="250" w:lineRule="exact"/>
    </w:pPr>
  </w:style>
  <w:style w:type="paragraph" w:customStyle="1" w:styleId="Style6">
    <w:name w:val="Style6"/>
    <w:basedOn w:val="Normal"/>
    <w:pPr>
      <w:spacing w:line="216" w:lineRule="exact"/>
      <w:jc w:val="both"/>
    </w:pPr>
  </w:style>
  <w:style w:type="paragraph" w:customStyle="1" w:styleId="Style7">
    <w:name w:val="Style7"/>
    <w:basedOn w:val="Normal"/>
  </w:style>
  <w:style w:type="paragraph" w:customStyle="1" w:styleId="Style8">
    <w:name w:val="Style8"/>
    <w:basedOn w:val="Normal"/>
    <w:pPr>
      <w:spacing w:line="240" w:lineRule="exact"/>
      <w:jc w:val="both"/>
    </w:pPr>
  </w:style>
  <w:style w:type="paragraph" w:customStyle="1" w:styleId="Style9">
    <w:name w:val="Style9"/>
    <w:basedOn w:val="Normal"/>
  </w:style>
  <w:style w:type="paragraph" w:customStyle="1" w:styleId="Style10">
    <w:name w:val="Style10"/>
    <w:basedOn w:val="Normal"/>
  </w:style>
  <w:style w:type="paragraph" w:customStyle="1" w:styleId="Style11">
    <w:name w:val="Style11"/>
    <w:basedOn w:val="Normal"/>
  </w:style>
  <w:style w:type="paragraph" w:customStyle="1" w:styleId="Style12">
    <w:name w:val="Style12"/>
    <w:basedOn w:val="Normal"/>
  </w:style>
  <w:style w:type="paragraph" w:customStyle="1" w:styleId="Style13">
    <w:name w:val="Style13"/>
    <w:basedOn w:val="Normal"/>
    <w:pPr>
      <w:spacing w:line="485" w:lineRule="exact"/>
    </w:pPr>
  </w:style>
  <w:style w:type="paragraph" w:customStyle="1" w:styleId="Style14">
    <w:name w:val="Style14"/>
    <w:basedOn w:val="Normal"/>
  </w:style>
  <w:style w:type="paragraph" w:customStyle="1" w:styleId="Style15">
    <w:name w:val="Style15"/>
    <w:basedOn w:val="Normal"/>
    <w:pPr>
      <w:jc w:val="center"/>
    </w:pPr>
  </w:style>
  <w:style w:type="paragraph" w:styleId="Caption">
    <w:name w:val="caption"/>
    <w:basedOn w:val="Normal"/>
    <w:next w:val="Normal"/>
    <w:uiPriority w:val="35"/>
    <w:unhideWhenUsed/>
    <w:qFormat/>
    <w:rsid w:val="00010D84"/>
    <w:pPr>
      <w:widowControl/>
      <w:suppressAutoHyphens w:val="0"/>
      <w:autoSpaceDE/>
      <w:spacing w:after="200"/>
    </w:pPr>
    <w:rPr>
      <w:rFonts w:ascii="Calibri" w:eastAsia="Calibri" w:hAnsi="Calibri"/>
      <w:b/>
      <w:bCs/>
      <w:color w:val="4F81BD"/>
      <w:sz w:val="18"/>
      <w:szCs w:val="18"/>
      <w:lang w:eastAsia="en-US"/>
    </w:rPr>
  </w:style>
  <w:style w:type="table" w:styleId="TableGrid">
    <w:name w:val="Table Grid"/>
    <w:basedOn w:val="TableNormal"/>
    <w:uiPriority w:val="59"/>
    <w:rsid w:val="00010D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rsid w:val="002255DF"/>
    <w:rPr>
      <w:sz w:val="24"/>
      <w:szCs w:val="24"/>
      <w:lang w:eastAsia="en-US"/>
    </w:rPr>
  </w:style>
  <w:style w:type="paragraph" w:styleId="ListParagraph">
    <w:name w:val="List Paragraph"/>
    <w:basedOn w:val="Normal"/>
    <w:uiPriority w:val="34"/>
    <w:qFormat/>
    <w:rsid w:val="002255DF"/>
    <w:pPr>
      <w:widowControl/>
      <w:suppressAutoHyphens w:val="0"/>
      <w:autoSpaceDE/>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919624">
      <w:bodyDiv w:val="1"/>
      <w:marLeft w:val="0"/>
      <w:marRight w:val="0"/>
      <w:marTop w:val="0"/>
      <w:marBottom w:val="0"/>
      <w:divBdr>
        <w:top w:val="none" w:sz="0" w:space="0" w:color="auto"/>
        <w:left w:val="none" w:sz="0" w:space="0" w:color="auto"/>
        <w:bottom w:val="none" w:sz="0" w:space="0" w:color="auto"/>
        <w:right w:val="none" w:sz="0" w:space="0" w:color="auto"/>
      </w:divBdr>
      <w:divsChild>
        <w:div w:id="502202998">
          <w:marLeft w:val="547"/>
          <w:marRight w:val="0"/>
          <w:marTop w:val="154"/>
          <w:marBottom w:val="0"/>
          <w:divBdr>
            <w:top w:val="none" w:sz="0" w:space="0" w:color="auto"/>
            <w:left w:val="none" w:sz="0" w:space="0" w:color="auto"/>
            <w:bottom w:val="none" w:sz="0" w:space="0" w:color="auto"/>
            <w:right w:val="none" w:sz="0" w:space="0" w:color="auto"/>
          </w:divBdr>
        </w:div>
        <w:div w:id="138020017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hyperlink" Target="mailto:halitcetiner@sdu.edu.tr"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nist.gov/s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www.ics.uci.edu/~mlearn"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www.iro.umontreal.ca/~pift6266/A08/cours/pca.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yann.lecun.com/exdb/mnist/" TargetMode="External"/><Relationship Id="rId8" Type="http://schemas.openxmlformats.org/officeDocument/2006/relationships/hyperlink" Target="mailto:omerkuscu@sd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C9252-F10B-4D10-B891-81FC13C4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9</Pages>
  <Words>3500</Words>
  <Characters>19950</Characters>
  <Application>Microsoft Office Word</Application>
  <DocSecurity>0</DocSecurity>
  <Lines>166</Lines>
  <Paragraphs>46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vector>
  </TitlesOfParts>
  <Company/>
  <LinksUpToDate>false</LinksUpToDate>
  <CharactersWithSpaces>23404</CharactersWithSpaces>
  <SharedDoc>false</SharedDoc>
  <HLinks>
    <vt:vector size="12" baseType="variant">
      <vt:variant>
        <vt:i4>6750211</vt:i4>
      </vt:variant>
      <vt:variant>
        <vt:i4>3</vt:i4>
      </vt:variant>
      <vt:variant>
        <vt:i4>0</vt:i4>
      </vt:variant>
      <vt:variant>
        <vt:i4>5</vt:i4>
      </vt:variant>
      <vt:variant>
        <vt:lpwstr>mailto:omerkuscu@sdu.edu.tr</vt:lpwstr>
      </vt:variant>
      <vt:variant>
        <vt:lpwstr/>
      </vt:variant>
      <vt:variant>
        <vt:i4>4784171</vt:i4>
      </vt:variant>
      <vt:variant>
        <vt:i4>0</vt:i4>
      </vt:variant>
      <vt:variant>
        <vt:i4>0</vt:i4>
      </vt:variant>
      <vt:variant>
        <vt:i4>5</vt:i4>
      </vt:variant>
      <vt:variant>
        <vt:lpwstr>mailto:halitcetiner@sdu.edu.tr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Erkin Can</dc:creator>
  <cp:lastModifiedBy>Halit Çetiner</cp:lastModifiedBy>
  <cp:revision>20</cp:revision>
  <cp:lastPrinted>2014-05-08T11:24:00Z</cp:lastPrinted>
  <dcterms:created xsi:type="dcterms:W3CDTF">2014-02-06T08:00:00Z</dcterms:created>
  <dcterms:modified xsi:type="dcterms:W3CDTF">2014-05-08T11:24:00Z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lpwstr>-358548960</vt:lpwstr>
  </property>
</Properties>
</file>