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CF" w:rsidRPr="004D0A05" w:rsidRDefault="00D6221F">
      <w:pPr>
        <w:pStyle w:val="Style2"/>
        <w:widowControl/>
        <w:spacing w:before="38"/>
        <w:rPr>
          <w:rStyle w:val="FontStyle17"/>
        </w:rPr>
      </w:pPr>
      <w:r w:rsidRPr="004D0A05">
        <w:rPr>
          <w:rStyle w:val="FontStyle17"/>
        </w:rPr>
        <w:t>Bilgiye Erişim Sistemlerinde Arama Kalitesini İyileştirme</w:t>
      </w:r>
      <w:r w:rsidR="00A07138" w:rsidRPr="004D0A05">
        <w:rPr>
          <w:rStyle w:val="FontStyle17"/>
        </w:rPr>
        <w:t>: Normalleştirme Etkeninin Önemi</w:t>
      </w:r>
    </w:p>
    <w:p w:rsidR="006B25CF" w:rsidRPr="004D0A05" w:rsidRDefault="005E4585">
      <w:pPr>
        <w:pStyle w:val="Style3"/>
        <w:widowControl/>
        <w:spacing w:before="134"/>
        <w:rPr>
          <w:rStyle w:val="FontStyle18"/>
          <w:vertAlign w:val="superscript"/>
        </w:rPr>
      </w:pPr>
      <w:r w:rsidRPr="004D0A05">
        <w:rPr>
          <w:rStyle w:val="FontStyle18"/>
        </w:rPr>
        <w:t>Özlem Karagedik</w:t>
      </w:r>
      <w:r w:rsidR="00D332EE" w:rsidRPr="004D0A05">
        <w:rPr>
          <w:rStyle w:val="FontStyle18"/>
          <w:vertAlign w:val="superscript"/>
        </w:rPr>
        <w:t>1</w:t>
      </w:r>
      <w:r w:rsidRPr="004D0A05">
        <w:rPr>
          <w:rStyle w:val="FontStyle18"/>
        </w:rPr>
        <w:t>, Ata Önal</w:t>
      </w:r>
      <w:r w:rsidR="00D332EE" w:rsidRPr="004D0A05">
        <w:rPr>
          <w:rStyle w:val="FontStyle18"/>
          <w:vertAlign w:val="superscript"/>
        </w:rPr>
        <w:t>1</w:t>
      </w:r>
    </w:p>
    <w:p w:rsidR="006B25CF" w:rsidRPr="004D0A05" w:rsidRDefault="006B25CF">
      <w:pPr>
        <w:pStyle w:val="Style5"/>
        <w:widowControl/>
        <w:tabs>
          <w:tab w:val="left" w:pos="106"/>
        </w:tabs>
        <w:spacing w:before="38" w:line="240" w:lineRule="auto"/>
        <w:rPr>
          <w:rStyle w:val="FontStyle20"/>
        </w:rPr>
      </w:pPr>
      <w:r w:rsidRPr="004D0A05">
        <w:rPr>
          <w:rStyle w:val="FontStyle20"/>
          <w:vertAlign w:val="superscript"/>
        </w:rPr>
        <w:t>1</w:t>
      </w:r>
      <w:r w:rsidRPr="004D0A05">
        <w:rPr>
          <w:rStyle w:val="FontStyle20"/>
        </w:rPr>
        <w:tab/>
      </w:r>
      <w:r w:rsidR="005E4585" w:rsidRPr="004D0A05">
        <w:rPr>
          <w:rStyle w:val="FontStyle20"/>
        </w:rPr>
        <w:t>Ege Üniversitesi</w:t>
      </w:r>
      <w:r w:rsidRPr="004D0A05">
        <w:rPr>
          <w:rStyle w:val="FontStyle20"/>
        </w:rPr>
        <w:t xml:space="preserve">, </w:t>
      </w:r>
      <w:r w:rsidR="005E4585" w:rsidRPr="004D0A05">
        <w:rPr>
          <w:rStyle w:val="FontStyle20"/>
        </w:rPr>
        <w:t xml:space="preserve">Bilgisayar </w:t>
      </w:r>
      <w:r w:rsidRPr="004D0A05">
        <w:rPr>
          <w:rStyle w:val="FontStyle20"/>
        </w:rPr>
        <w:t xml:space="preserve">Mühendisliği Bölümü, </w:t>
      </w:r>
      <w:r w:rsidR="005E4585" w:rsidRPr="004D0A05">
        <w:rPr>
          <w:rStyle w:val="FontStyle20"/>
        </w:rPr>
        <w:t>İzmir</w:t>
      </w:r>
    </w:p>
    <w:p w:rsidR="006B25CF" w:rsidRPr="004D0A05" w:rsidRDefault="005E4585">
      <w:pPr>
        <w:pStyle w:val="Style5"/>
        <w:widowControl/>
        <w:tabs>
          <w:tab w:val="left" w:pos="106"/>
        </w:tabs>
        <w:spacing w:before="5"/>
        <w:ind w:right="3744"/>
        <w:rPr>
          <w:rStyle w:val="FontStyle20"/>
        </w:rPr>
      </w:pPr>
      <w:r w:rsidRPr="004D0A05">
        <w:rPr>
          <w:rStyle w:val="FontStyle20"/>
        </w:rPr>
        <w:t>ozlemkaragedik@gmail.com</w:t>
      </w:r>
      <w:r w:rsidR="006B25CF" w:rsidRPr="004D0A05">
        <w:rPr>
          <w:rStyle w:val="FontStyle20"/>
        </w:rPr>
        <w:t xml:space="preserve">, </w:t>
      </w:r>
      <w:hyperlink r:id="rId7" w:history="1">
        <w:r w:rsidR="00FE6C36" w:rsidRPr="004D0A05">
          <w:rPr>
            <w:rStyle w:val="Hyperlink"/>
            <w:color w:val="auto"/>
            <w:sz w:val="14"/>
            <w:szCs w:val="14"/>
            <w:u w:val="none"/>
          </w:rPr>
          <w:t>ata.onal@ege.edu.tr</w:t>
        </w:r>
      </w:hyperlink>
    </w:p>
    <w:p w:rsidR="006B25CF" w:rsidRPr="004D0A05" w:rsidRDefault="006B25CF">
      <w:pPr>
        <w:pStyle w:val="Style4"/>
        <w:widowControl/>
        <w:spacing w:before="178"/>
        <w:rPr>
          <w:rStyle w:val="FontStyle32"/>
        </w:rPr>
      </w:pPr>
      <w:r w:rsidRPr="004D0A05">
        <w:rPr>
          <w:rStyle w:val="FontStyle18"/>
        </w:rPr>
        <w:t xml:space="preserve">Özet: </w:t>
      </w:r>
    </w:p>
    <w:p w:rsidR="006669D1" w:rsidRPr="004D0A05" w:rsidRDefault="006669D1">
      <w:pPr>
        <w:pStyle w:val="Style4"/>
        <w:widowControl/>
        <w:ind w:right="1440"/>
        <w:jc w:val="left"/>
        <w:rPr>
          <w:sz w:val="20"/>
          <w:szCs w:val="20"/>
        </w:rPr>
      </w:pPr>
    </w:p>
    <w:p w:rsidR="006669D1" w:rsidRPr="004D0A05" w:rsidRDefault="00A07138" w:rsidP="00F52888">
      <w:pPr>
        <w:pStyle w:val="Style4"/>
        <w:widowControl/>
        <w:ind w:right="392"/>
        <w:rPr>
          <w:sz w:val="20"/>
          <w:szCs w:val="20"/>
        </w:rPr>
      </w:pPr>
      <w:r w:rsidRPr="004D0A05">
        <w:rPr>
          <w:sz w:val="20"/>
          <w:szCs w:val="20"/>
        </w:rPr>
        <w:t>B</w:t>
      </w:r>
      <w:r w:rsidR="00D5597B" w:rsidRPr="004D0A05">
        <w:rPr>
          <w:sz w:val="20"/>
          <w:szCs w:val="20"/>
        </w:rPr>
        <w:t>ilgiye erişim sistemlerinde</w:t>
      </w:r>
      <w:r w:rsidR="00F52888" w:rsidRPr="004D0A05">
        <w:rPr>
          <w:sz w:val="20"/>
          <w:szCs w:val="20"/>
        </w:rPr>
        <w:t xml:space="preserve"> aramanın kalitesi, erişilen</w:t>
      </w:r>
      <w:r w:rsidR="00D5597B" w:rsidRPr="004D0A05">
        <w:rPr>
          <w:sz w:val="20"/>
          <w:szCs w:val="20"/>
        </w:rPr>
        <w:t xml:space="preserve"> ilgili belge sayısı ile doğru orantılıdır. Bu sistemler </w:t>
      </w:r>
      <w:r w:rsidRPr="004D0A05">
        <w:rPr>
          <w:sz w:val="20"/>
          <w:szCs w:val="20"/>
        </w:rPr>
        <w:t>birbirinden farklı uzunluklarda çok sayıda belge içe</w:t>
      </w:r>
      <w:r w:rsidR="004D0A05" w:rsidRPr="004D0A05">
        <w:rPr>
          <w:sz w:val="20"/>
          <w:szCs w:val="20"/>
        </w:rPr>
        <w:t>re</w:t>
      </w:r>
      <w:r w:rsidR="00D5597B" w:rsidRPr="004D0A05">
        <w:rPr>
          <w:sz w:val="20"/>
          <w:szCs w:val="20"/>
        </w:rPr>
        <w:t>bilir</w:t>
      </w:r>
      <w:r w:rsidR="005A6E68" w:rsidRPr="004D0A05">
        <w:rPr>
          <w:sz w:val="20"/>
          <w:szCs w:val="20"/>
        </w:rPr>
        <w:t>ler</w:t>
      </w:r>
      <w:r w:rsidRPr="004D0A05">
        <w:rPr>
          <w:sz w:val="20"/>
          <w:szCs w:val="20"/>
        </w:rPr>
        <w:t>.</w:t>
      </w:r>
      <w:r w:rsidR="00D5597B" w:rsidRPr="004D0A05">
        <w:rPr>
          <w:sz w:val="20"/>
          <w:szCs w:val="20"/>
        </w:rPr>
        <w:t xml:space="preserve"> Belgelere erişirken uzun belgeler kısa belgelerden daha avantajlı hale gelebilir</w:t>
      </w:r>
      <w:r w:rsidR="005A6E68" w:rsidRPr="004D0A05">
        <w:rPr>
          <w:sz w:val="20"/>
          <w:szCs w:val="20"/>
        </w:rPr>
        <w:t>ler</w:t>
      </w:r>
      <w:r w:rsidR="00D5597B" w:rsidRPr="004D0A05">
        <w:rPr>
          <w:sz w:val="20"/>
          <w:szCs w:val="20"/>
        </w:rPr>
        <w:t xml:space="preserve">. Bu durumun önlenmesi ve bütün belgelere aynı şansın verilebilmesi için </w:t>
      </w:r>
      <w:r w:rsidRPr="004D0A05">
        <w:rPr>
          <w:sz w:val="20"/>
          <w:szCs w:val="20"/>
        </w:rPr>
        <w:t>belge uzunlukları</w:t>
      </w:r>
      <w:r w:rsidR="00D5597B" w:rsidRPr="004D0A05">
        <w:rPr>
          <w:sz w:val="20"/>
          <w:szCs w:val="20"/>
        </w:rPr>
        <w:t>nı</w:t>
      </w:r>
      <w:r w:rsidRPr="004D0A05">
        <w:rPr>
          <w:sz w:val="20"/>
          <w:szCs w:val="20"/>
        </w:rPr>
        <w:t xml:space="preserve"> normalleştirmek gerekir. Çalışmada klasik vektör uzay modelinde kullanılan kosinüs normalleştirmesi ve </w:t>
      </w:r>
      <w:r w:rsidR="00EE0CE4" w:rsidRPr="004D0A05">
        <w:rPr>
          <w:sz w:val="20"/>
          <w:szCs w:val="20"/>
        </w:rPr>
        <w:t>eksenli benzersiz normalleştirme</w:t>
      </w:r>
      <w:r w:rsidRPr="004D0A05">
        <w:rPr>
          <w:sz w:val="20"/>
          <w:szCs w:val="20"/>
        </w:rPr>
        <w:t xml:space="preserve"> modeli</w:t>
      </w:r>
      <w:r w:rsidR="00EE0CE4" w:rsidRPr="004D0A05">
        <w:rPr>
          <w:sz w:val="20"/>
          <w:szCs w:val="20"/>
        </w:rPr>
        <w:t xml:space="preserve"> karşılaştırılmış ve iki model de WikipediaMM 2008 </w:t>
      </w:r>
      <w:r w:rsidR="00576961" w:rsidRPr="004D0A05">
        <w:rPr>
          <w:sz w:val="20"/>
          <w:szCs w:val="20"/>
        </w:rPr>
        <w:t>veri kümesi üzerinde denenmiştir. E</w:t>
      </w:r>
      <w:r w:rsidR="00D5597B" w:rsidRPr="004D0A05">
        <w:rPr>
          <w:sz w:val="20"/>
          <w:szCs w:val="20"/>
        </w:rPr>
        <w:t>ksenli benzersiz normalleştirme modelinin daha başarılı olduğu gözlemlenmiştir</w:t>
      </w:r>
      <w:r w:rsidR="00EE0CE4" w:rsidRPr="004D0A05">
        <w:rPr>
          <w:sz w:val="20"/>
          <w:szCs w:val="20"/>
        </w:rPr>
        <w:t>.</w:t>
      </w:r>
    </w:p>
    <w:p w:rsidR="00A07138" w:rsidRPr="004D0A05" w:rsidRDefault="00A07138">
      <w:pPr>
        <w:pStyle w:val="Style4"/>
        <w:widowControl/>
        <w:ind w:right="1440"/>
        <w:jc w:val="left"/>
        <w:rPr>
          <w:sz w:val="20"/>
          <w:szCs w:val="20"/>
        </w:rPr>
      </w:pPr>
    </w:p>
    <w:p w:rsidR="006B25CF" w:rsidRPr="004D0A05" w:rsidRDefault="006B25CF">
      <w:pPr>
        <w:pStyle w:val="Style4"/>
        <w:widowControl/>
        <w:spacing w:before="19" w:line="269" w:lineRule="exact"/>
        <w:ind w:right="1440"/>
        <w:jc w:val="left"/>
        <w:rPr>
          <w:rStyle w:val="FontStyle32"/>
        </w:rPr>
      </w:pPr>
      <w:r w:rsidRPr="004D0A05">
        <w:rPr>
          <w:rStyle w:val="FontStyle31"/>
        </w:rPr>
        <w:t xml:space="preserve">Anahtar Sözcükler: </w:t>
      </w:r>
      <w:r w:rsidR="00EE0CE4" w:rsidRPr="004D0A05">
        <w:rPr>
          <w:rStyle w:val="FontStyle31"/>
        </w:rPr>
        <w:t>Bilgiye erişim modeli, vektör uzay modeli, WikipediaMM, eksenli benzersiz normalleştirme, kosinüs benzerliği</w:t>
      </w:r>
    </w:p>
    <w:p w:rsidR="006B25CF" w:rsidRPr="004D0A05" w:rsidRDefault="006B25CF">
      <w:pPr>
        <w:pStyle w:val="Style1"/>
        <w:widowControl/>
        <w:spacing w:line="240" w:lineRule="exact"/>
        <w:jc w:val="left"/>
        <w:rPr>
          <w:sz w:val="20"/>
          <w:szCs w:val="20"/>
        </w:rPr>
      </w:pPr>
    </w:p>
    <w:p w:rsidR="00356700" w:rsidRPr="004D0A05" w:rsidRDefault="00356700">
      <w:pPr>
        <w:pStyle w:val="Style1"/>
        <w:widowControl/>
        <w:spacing w:before="48"/>
        <w:jc w:val="left"/>
        <w:rPr>
          <w:rStyle w:val="FontStyle31"/>
          <w:lang w:eastAsia="en-US"/>
        </w:rPr>
      </w:pPr>
      <w:r w:rsidRPr="004D0A05">
        <w:rPr>
          <w:rStyle w:val="FontStyle31"/>
          <w:lang w:eastAsia="en-US"/>
        </w:rPr>
        <w:t>Improvement of Search Quality In</w:t>
      </w:r>
      <w:r w:rsidR="00346115" w:rsidRPr="004D0A05">
        <w:rPr>
          <w:rStyle w:val="FontStyle31"/>
          <w:lang w:eastAsia="en-US"/>
        </w:rPr>
        <w:t xml:space="preserve"> </w:t>
      </w:r>
      <w:r w:rsidRPr="004D0A05">
        <w:rPr>
          <w:rStyle w:val="FontStyle31"/>
          <w:lang w:eastAsia="en-US"/>
        </w:rPr>
        <w:t>Information Retrieval Systems</w:t>
      </w:r>
      <w:r w:rsidR="00EE0CE4" w:rsidRPr="004D0A05">
        <w:rPr>
          <w:rStyle w:val="FontStyle31"/>
          <w:lang w:eastAsia="en-US"/>
        </w:rPr>
        <w:t xml:space="preserve"> : Importance of Normalization Factor</w:t>
      </w:r>
    </w:p>
    <w:p w:rsidR="00F52888" w:rsidRPr="004D0A05" w:rsidRDefault="00F52888">
      <w:pPr>
        <w:pStyle w:val="Style1"/>
        <w:widowControl/>
        <w:spacing w:before="48"/>
        <w:jc w:val="left"/>
        <w:rPr>
          <w:rStyle w:val="FontStyle31"/>
          <w:lang w:eastAsia="en-US"/>
        </w:rPr>
      </w:pPr>
    </w:p>
    <w:p w:rsidR="006B25CF" w:rsidRPr="004D0A05" w:rsidRDefault="00D5597B" w:rsidP="00F52888">
      <w:pPr>
        <w:pStyle w:val="Style4"/>
        <w:widowControl/>
        <w:ind w:right="392"/>
        <w:rPr>
          <w:sz w:val="20"/>
          <w:szCs w:val="20"/>
        </w:rPr>
      </w:pPr>
      <w:r w:rsidRPr="004D0A05">
        <w:rPr>
          <w:sz w:val="20"/>
          <w:szCs w:val="20"/>
        </w:rPr>
        <w:t xml:space="preserve">In the information retrieval systems, the quality of search is proportional </w:t>
      </w:r>
      <w:r w:rsidR="00F52888" w:rsidRPr="004D0A05">
        <w:rPr>
          <w:sz w:val="20"/>
          <w:szCs w:val="20"/>
        </w:rPr>
        <w:t xml:space="preserve">to the number of relevant documents retrieved. These systems can contain numerous documents of different lengths. </w:t>
      </w:r>
      <w:r w:rsidR="00D30DC1" w:rsidRPr="004D0A05">
        <w:rPr>
          <w:sz w:val="20"/>
          <w:szCs w:val="20"/>
        </w:rPr>
        <w:t>While</w:t>
      </w:r>
      <w:r w:rsidR="00F52888" w:rsidRPr="004D0A05">
        <w:rPr>
          <w:sz w:val="20"/>
          <w:szCs w:val="20"/>
        </w:rPr>
        <w:t xml:space="preserve"> retrieving documents, long documents can have advantage over short documents. To prevent this situation and</w:t>
      </w:r>
      <w:r w:rsidR="005A6E68" w:rsidRPr="004D0A05">
        <w:rPr>
          <w:sz w:val="20"/>
          <w:szCs w:val="20"/>
        </w:rPr>
        <w:t xml:space="preserve"> give the same opportunities</w:t>
      </w:r>
      <w:r w:rsidR="00F52888" w:rsidRPr="004D0A05">
        <w:rPr>
          <w:sz w:val="20"/>
          <w:szCs w:val="20"/>
        </w:rPr>
        <w:t xml:space="preserve"> to all of</w:t>
      </w:r>
      <w:r w:rsidR="00D30DC1" w:rsidRPr="004D0A05">
        <w:rPr>
          <w:sz w:val="20"/>
          <w:szCs w:val="20"/>
        </w:rPr>
        <w:t xml:space="preserve"> the documents in the collection,</w:t>
      </w:r>
      <w:r w:rsidR="00F52888" w:rsidRPr="004D0A05">
        <w:rPr>
          <w:sz w:val="20"/>
          <w:szCs w:val="20"/>
        </w:rPr>
        <w:t xml:space="preserve"> the lengths of all the documents must be normalized. In this</w:t>
      </w:r>
      <w:r w:rsidR="00D30DC1" w:rsidRPr="004D0A05">
        <w:rPr>
          <w:sz w:val="20"/>
          <w:szCs w:val="20"/>
        </w:rPr>
        <w:t xml:space="preserve"> work, the cosine normalization</w:t>
      </w:r>
      <w:r w:rsidR="00F52888" w:rsidRPr="004D0A05">
        <w:rPr>
          <w:sz w:val="20"/>
          <w:szCs w:val="20"/>
        </w:rPr>
        <w:t xml:space="preserve"> and the pivoted unique normalization is compared and tested on WikipediaMM 2008 dataset.</w:t>
      </w:r>
      <w:r w:rsidR="00187BC4" w:rsidRPr="004D0A05">
        <w:rPr>
          <w:sz w:val="20"/>
          <w:szCs w:val="20"/>
        </w:rPr>
        <w:t xml:space="preserve"> Experimentation shows that </w:t>
      </w:r>
      <w:r w:rsidR="00F52888" w:rsidRPr="004D0A05">
        <w:rPr>
          <w:sz w:val="20"/>
          <w:szCs w:val="20"/>
        </w:rPr>
        <w:t>pivoted unique normalization is more successful</w:t>
      </w:r>
      <w:r w:rsidR="00187BC4" w:rsidRPr="004D0A05">
        <w:rPr>
          <w:sz w:val="20"/>
          <w:szCs w:val="20"/>
        </w:rPr>
        <w:t xml:space="preserve"> than cosine normalization</w:t>
      </w:r>
      <w:r w:rsidR="00F52888" w:rsidRPr="004D0A05">
        <w:rPr>
          <w:sz w:val="20"/>
          <w:szCs w:val="20"/>
        </w:rPr>
        <w:t>.</w:t>
      </w:r>
    </w:p>
    <w:p w:rsidR="006B25CF" w:rsidRPr="004D0A05" w:rsidRDefault="006B25CF">
      <w:pPr>
        <w:pStyle w:val="Style4"/>
        <w:widowControl/>
        <w:spacing w:before="77" w:line="235" w:lineRule="exact"/>
        <w:rPr>
          <w:rStyle w:val="FontStyle32"/>
          <w:lang w:eastAsia="en-US"/>
        </w:rPr>
      </w:pPr>
      <w:r w:rsidRPr="004D0A05">
        <w:rPr>
          <w:rStyle w:val="FontStyle31"/>
          <w:lang w:eastAsia="en-US"/>
        </w:rPr>
        <w:t xml:space="preserve">Abstract: </w:t>
      </w:r>
    </w:p>
    <w:p w:rsidR="006B25CF" w:rsidRPr="004D0A05" w:rsidRDefault="006B25CF">
      <w:pPr>
        <w:pStyle w:val="Style4"/>
        <w:widowControl/>
        <w:jc w:val="left"/>
        <w:rPr>
          <w:sz w:val="20"/>
          <w:szCs w:val="20"/>
        </w:rPr>
      </w:pPr>
    </w:p>
    <w:p w:rsidR="006B25CF" w:rsidRPr="004D0A05" w:rsidRDefault="006B25CF">
      <w:pPr>
        <w:pStyle w:val="Style4"/>
        <w:widowControl/>
        <w:spacing w:before="14" w:after="331" w:line="240" w:lineRule="auto"/>
        <w:jc w:val="left"/>
        <w:rPr>
          <w:rStyle w:val="FontStyle31"/>
          <w:lang w:eastAsia="en-US"/>
        </w:rPr>
      </w:pPr>
      <w:r w:rsidRPr="004D0A05">
        <w:rPr>
          <w:rStyle w:val="FontStyle31"/>
          <w:lang w:eastAsia="en-US"/>
        </w:rPr>
        <w:t xml:space="preserve">Keywords: </w:t>
      </w:r>
      <w:r w:rsidR="00EE0CE4" w:rsidRPr="004D0A05">
        <w:rPr>
          <w:rStyle w:val="FontStyle31"/>
          <w:lang w:eastAsia="en-US"/>
        </w:rPr>
        <w:t>Information Retrieval, Vector Space Model, WikipediaMM, Pivoted Unique Normalization, Cosine Similarity,</w:t>
      </w:r>
    </w:p>
    <w:p w:rsidR="00EE0CE4" w:rsidRPr="004D0A05" w:rsidRDefault="00EE0CE4">
      <w:pPr>
        <w:pStyle w:val="Style4"/>
        <w:widowControl/>
        <w:spacing w:before="14" w:after="331" w:line="240" w:lineRule="auto"/>
        <w:jc w:val="left"/>
        <w:rPr>
          <w:rStyle w:val="FontStyle32"/>
          <w:lang w:eastAsia="en-US"/>
        </w:rPr>
        <w:sectPr w:rsidR="00EE0CE4" w:rsidRPr="004D0A05">
          <w:type w:val="continuous"/>
          <w:pgSz w:w="9354" w:h="13323"/>
          <w:pgMar w:top="1134" w:right="714" w:bottom="360" w:left="1018" w:header="708" w:footer="708" w:gutter="0"/>
          <w:cols w:space="60"/>
          <w:noEndnote/>
        </w:sectPr>
      </w:pPr>
    </w:p>
    <w:p w:rsidR="006B25CF" w:rsidRPr="004D0A05" w:rsidRDefault="006B25CF" w:rsidP="00F32EBE">
      <w:pPr>
        <w:pStyle w:val="Style1"/>
        <w:widowControl/>
        <w:spacing w:before="5"/>
        <w:jc w:val="left"/>
        <w:rPr>
          <w:b/>
          <w:bCs/>
          <w:sz w:val="20"/>
          <w:szCs w:val="20"/>
        </w:rPr>
      </w:pPr>
      <w:r w:rsidRPr="004D0A05">
        <w:rPr>
          <w:rStyle w:val="FontStyle31"/>
        </w:rPr>
        <w:lastRenderedPageBreak/>
        <w:t>1. Giriş</w:t>
      </w:r>
    </w:p>
    <w:p w:rsidR="009C0CF7" w:rsidRPr="004D0A05" w:rsidRDefault="009C0CF7">
      <w:pPr>
        <w:pStyle w:val="Style4"/>
        <w:widowControl/>
        <w:rPr>
          <w:sz w:val="20"/>
          <w:szCs w:val="20"/>
        </w:rPr>
      </w:pPr>
    </w:p>
    <w:p w:rsidR="000E3704" w:rsidRPr="004D0A05" w:rsidRDefault="000E3704" w:rsidP="000E3704">
      <w:pPr>
        <w:pStyle w:val="Style4"/>
        <w:widowControl/>
        <w:rPr>
          <w:bCs/>
          <w:sz w:val="20"/>
          <w:szCs w:val="20"/>
        </w:rPr>
      </w:pPr>
      <w:r w:rsidRPr="004D0A05">
        <w:rPr>
          <w:bCs/>
          <w:sz w:val="20"/>
          <w:szCs w:val="20"/>
        </w:rPr>
        <w:t>Bilgiye erişim sistemleri,</w:t>
      </w:r>
      <w:r w:rsidR="00807B46">
        <w:rPr>
          <w:bCs/>
          <w:sz w:val="20"/>
          <w:szCs w:val="20"/>
        </w:rPr>
        <w:t xml:space="preserve"> belge arşivlerinde</w:t>
      </w:r>
      <w:r w:rsidRPr="004D0A05">
        <w:rPr>
          <w:bCs/>
          <w:sz w:val="20"/>
          <w:szCs w:val="20"/>
        </w:rPr>
        <w:t xml:space="preserve"> kullanıcıların isteklerine uygun belgelere</w:t>
      </w:r>
      <w:r w:rsidR="00734655" w:rsidRPr="004D0A05">
        <w:rPr>
          <w:bCs/>
          <w:sz w:val="20"/>
          <w:szCs w:val="20"/>
        </w:rPr>
        <w:t>,</w:t>
      </w:r>
      <w:r w:rsidRPr="004D0A05">
        <w:rPr>
          <w:bCs/>
          <w:sz w:val="20"/>
          <w:szCs w:val="20"/>
        </w:rPr>
        <w:t xml:space="preserve"> kullanıcıların kolay bir şekilde erişimlerini sağlayan sistemlerdir. Bu sistemlerin temel amacı, kullanıcıların bilgi ihtiyaçlarını karşılamak için</w:t>
      </w:r>
      <w:r w:rsidR="002B6CD5" w:rsidRPr="004D0A05">
        <w:rPr>
          <w:bCs/>
          <w:sz w:val="20"/>
          <w:szCs w:val="20"/>
        </w:rPr>
        <w:t>,</w:t>
      </w:r>
      <w:r w:rsidR="00807B46">
        <w:rPr>
          <w:bCs/>
          <w:sz w:val="20"/>
          <w:szCs w:val="20"/>
        </w:rPr>
        <w:t xml:space="preserve"> belge arşiv</w:t>
      </w:r>
      <w:r w:rsidRPr="004D0A05">
        <w:rPr>
          <w:bCs/>
          <w:sz w:val="20"/>
          <w:szCs w:val="20"/>
        </w:rPr>
        <w:t xml:space="preserve">lerindeki ilgili (relevant) belgelerin hepsine erişmek, ilgisiz (non-relevant) belgeleri ise çıkartmaktır. </w:t>
      </w:r>
    </w:p>
    <w:p w:rsidR="000E3704" w:rsidRPr="004D0A05" w:rsidRDefault="000E3704" w:rsidP="000E3704">
      <w:pPr>
        <w:pStyle w:val="Style4"/>
        <w:widowControl/>
        <w:rPr>
          <w:sz w:val="20"/>
          <w:szCs w:val="20"/>
        </w:rPr>
      </w:pPr>
    </w:p>
    <w:p w:rsidR="00113B3F" w:rsidRPr="004D0A05" w:rsidRDefault="000E3704" w:rsidP="00895A09">
      <w:pPr>
        <w:pStyle w:val="Style4"/>
        <w:widowControl/>
        <w:rPr>
          <w:bCs/>
          <w:sz w:val="20"/>
          <w:szCs w:val="20"/>
        </w:rPr>
      </w:pPr>
      <w:r w:rsidRPr="004D0A05">
        <w:rPr>
          <w:sz w:val="20"/>
          <w:szCs w:val="20"/>
        </w:rPr>
        <w:t xml:space="preserve">İnternetin yaygınlaşmasıyla daha da büyüyen </w:t>
      </w:r>
      <w:r w:rsidR="00807B46">
        <w:rPr>
          <w:sz w:val="20"/>
          <w:szCs w:val="20"/>
        </w:rPr>
        <w:t xml:space="preserve">veri havuzundaki </w:t>
      </w:r>
      <w:r w:rsidRPr="004D0A05">
        <w:rPr>
          <w:sz w:val="20"/>
          <w:szCs w:val="20"/>
        </w:rPr>
        <w:t>bilginin çıkarılması günümüzün en popüler konularından biri olmuş</w:t>
      </w:r>
      <w:r w:rsidR="00576961" w:rsidRPr="004D0A05">
        <w:rPr>
          <w:sz w:val="20"/>
          <w:szCs w:val="20"/>
        </w:rPr>
        <w:t>tur.</w:t>
      </w:r>
      <w:r w:rsidRPr="004D0A05">
        <w:rPr>
          <w:sz w:val="20"/>
          <w:szCs w:val="20"/>
        </w:rPr>
        <w:t xml:space="preserve"> </w:t>
      </w:r>
      <w:r w:rsidR="00576961" w:rsidRPr="004D0A05">
        <w:rPr>
          <w:sz w:val="20"/>
          <w:szCs w:val="20"/>
        </w:rPr>
        <w:t>K</w:t>
      </w:r>
      <w:r w:rsidRPr="004D0A05">
        <w:rPr>
          <w:sz w:val="20"/>
          <w:szCs w:val="20"/>
        </w:rPr>
        <w:t>ullanıcıların arama motorlarında yaptıkları sorgulamalarının sonuçlarının kullanıcıların isteklerin</w:t>
      </w:r>
      <w:r w:rsidR="00807B46">
        <w:rPr>
          <w:sz w:val="20"/>
          <w:szCs w:val="20"/>
        </w:rPr>
        <w:t xml:space="preserve">e en iyi cevabı verebilmesi de </w:t>
      </w:r>
      <w:r w:rsidRPr="004D0A05">
        <w:rPr>
          <w:sz w:val="20"/>
          <w:szCs w:val="20"/>
        </w:rPr>
        <w:t>büyük önem kazanmıştır</w:t>
      </w:r>
      <w:r w:rsidR="007312CD" w:rsidRPr="004D0A05">
        <w:rPr>
          <w:sz w:val="20"/>
          <w:szCs w:val="20"/>
        </w:rPr>
        <w:t xml:space="preserve"> [9]</w:t>
      </w:r>
      <w:r w:rsidRPr="004D0A05">
        <w:rPr>
          <w:sz w:val="20"/>
          <w:szCs w:val="20"/>
        </w:rPr>
        <w:t xml:space="preserve">. </w:t>
      </w:r>
      <w:r w:rsidR="00113B3F" w:rsidRPr="004D0A05">
        <w:rPr>
          <w:bCs/>
          <w:sz w:val="20"/>
          <w:szCs w:val="20"/>
        </w:rPr>
        <w:t>Bilgiye e</w:t>
      </w:r>
      <w:r w:rsidRPr="004D0A05">
        <w:rPr>
          <w:bCs/>
          <w:sz w:val="20"/>
          <w:szCs w:val="20"/>
        </w:rPr>
        <w:t>rişim modeli, kullanıcının ihtiyaç duyduğu belgeye ulaşırken, belge arşivindeki sorgulamasını, belgenin içerdiği keli</w:t>
      </w:r>
      <w:r w:rsidR="00B56460" w:rsidRPr="004D0A05">
        <w:rPr>
          <w:bCs/>
          <w:sz w:val="20"/>
          <w:szCs w:val="20"/>
        </w:rPr>
        <w:t>meler ile yapmasına olanak tanımaktadır</w:t>
      </w:r>
      <w:r w:rsidRPr="004D0A05">
        <w:rPr>
          <w:bCs/>
          <w:sz w:val="20"/>
          <w:szCs w:val="20"/>
        </w:rPr>
        <w:t>.</w:t>
      </w:r>
      <w:r w:rsidR="00895A09" w:rsidRPr="004D0A05">
        <w:rPr>
          <w:bCs/>
          <w:sz w:val="20"/>
          <w:szCs w:val="20"/>
        </w:rPr>
        <w:t xml:space="preserve"> </w:t>
      </w:r>
    </w:p>
    <w:p w:rsidR="008E2265" w:rsidRPr="004D0A05" w:rsidRDefault="008E2265" w:rsidP="00895A09">
      <w:pPr>
        <w:pStyle w:val="Style4"/>
        <w:widowControl/>
        <w:rPr>
          <w:bCs/>
          <w:sz w:val="20"/>
          <w:szCs w:val="20"/>
        </w:rPr>
      </w:pPr>
    </w:p>
    <w:p w:rsidR="00895A09" w:rsidRPr="004D0A05" w:rsidRDefault="00895A09" w:rsidP="00895A09">
      <w:pPr>
        <w:pStyle w:val="Style4"/>
        <w:widowControl/>
        <w:rPr>
          <w:bCs/>
          <w:sz w:val="20"/>
          <w:szCs w:val="20"/>
        </w:rPr>
      </w:pPr>
      <w:r w:rsidRPr="004D0A05">
        <w:rPr>
          <w:bCs/>
          <w:sz w:val="20"/>
          <w:szCs w:val="20"/>
        </w:rPr>
        <w:t>Çalışmada, kullanıcının ihtiyacı olan ilgili belgelere en iyi oranda erişerek arama kalitesinin arttırılması amaçlanmıştır. Bu amaçla, vektör uzay</w:t>
      </w:r>
      <w:r w:rsidR="008E2265" w:rsidRPr="004D0A05">
        <w:rPr>
          <w:bCs/>
          <w:sz w:val="20"/>
          <w:szCs w:val="20"/>
        </w:rPr>
        <w:t xml:space="preserve"> modeli ve </w:t>
      </w:r>
      <w:r w:rsidR="00EE0CE4" w:rsidRPr="004D0A05">
        <w:rPr>
          <w:bCs/>
          <w:sz w:val="20"/>
          <w:szCs w:val="20"/>
        </w:rPr>
        <w:t>eksenli benzersiz normalleştirme</w:t>
      </w:r>
      <w:r w:rsidRPr="004D0A05">
        <w:rPr>
          <w:bCs/>
          <w:sz w:val="20"/>
          <w:szCs w:val="20"/>
        </w:rPr>
        <w:t xml:space="preserve"> modeli ku</w:t>
      </w:r>
      <w:r w:rsidR="008E2265" w:rsidRPr="004D0A05">
        <w:rPr>
          <w:bCs/>
          <w:sz w:val="20"/>
          <w:szCs w:val="20"/>
        </w:rPr>
        <w:t xml:space="preserve">llanılarak </w:t>
      </w:r>
      <w:r w:rsidR="00EE0CE4" w:rsidRPr="004D0A05">
        <w:rPr>
          <w:bCs/>
          <w:sz w:val="20"/>
          <w:szCs w:val="20"/>
        </w:rPr>
        <w:t>bu</w:t>
      </w:r>
      <w:r w:rsidRPr="004D0A05">
        <w:rPr>
          <w:bCs/>
          <w:sz w:val="20"/>
          <w:szCs w:val="20"/>
        </w:rPr>
        <w:t xml:space="preserve"> modelinin arama kalitesindeki olumlu etkileri gözle</w:t>
      </w:r>
      <w:r w:rsidR="00BF0983" w:rsidRPr="004D0A05">
        <w:rPr>
          <w:bCs/>
          <w:sz w:val="20"/>
          <w:szCs w:val="20"/>
        </w:rPr>
        <w:t>mle</w:t>
      </w:r>
      <w:r w:rsidRPr="004D0A05">
        <w:rPr>
          <w:bCs/>
          <w:sz w:val="20"/>
          <w:szCs w:val="20"/>
        </w:rPr>
        <w:t>nmiştir.</w:t>
      </w:r>
    </w:p>
    <w:p w:rsidR="000E3704" w:rsidRPr="004D0A05" w:rsidRDefault="000E3704" w:rsidP="000E3704">
      <w:pPr>
        <w:pStyle w:val="Style4"/>
        <w:widowControl/>
        <w:rPr>
          <w:bCs/>
          <w:sz w:val="20"/>
          <w:szCs w:val="20"/>
        </w:rPr>
      </w:pPr>
    </w:p>
    <w:p w:rsidR="000B3625" w:rsidRPr="004D0A05" w:rsidRDefault="00334F78" w:rsidP="000B3625">
      <w:pPr>
        <w:pStyle w:val="Style4"/>
        <w:rPr>
          <w:bCs/>
          <w:sz w:val="20"/>
          <w:szCs w:val="20"/>
        </w:rPr>
      </w:pPr>
      <w:r w:rsidRPr="004D0A05">
        <w:rPr>
          <w:bCs/>
          <w:sz w:val="20"/>
          <w:szCs w:val="20"/>
        </w:rPr>
        <w:t>Bilgiye erişim modelinde kullanılan en klasik yöntemlerden biri de vektör uzay modelidir. Salton</w:t>
      </w:r>
      <w:r w:rsidR="00734655" w:rsidRPr="004D0A05">
        <w:rPr>
          <w:bCs/>
          <w:sz w:val="20"/>
          <w:szCs w:val="20"/>
        </w:rPr>
        <w:t>’un vektör u</w:t>
      </w:r>
      <w:r w:rsidRPr="004D0A05">
        <w:rPr>
          <w:bCs/>
          <w:sz w:val="20"/>
          <w:szCs w:val="20"/>
        </w:rPr>
        <w:t xml:space="preserve">zay </w:t>
      </w:r>
      <w:r w:rsidR="00FD7907" w:rsidRPr="004D0A05">
        <w:rPr>
          <w:bCs/>
          <w:sz w:val="20"/>
          <w:szCs w:val="20"/>
        </w:rPr>
        <w:t>modeli, her</w:t>
      </w:r>
      <w:r w:rsidRPr="004D0A05">
        <w:rPr>
          <w:bCs/>
          <w:sz w:val="20"/>
          <w:szCs w:val="20"/>
        </w:rPr>
        <w:t xml:space="preserve"> bir belgeyi içerisindeki terimlerin ağırlığından oluşan bir vektör olarak tanımlar</w:t>
      </w:r>
      <w:r w:rsidR="009E4CF3" w:rsidRPr="004D0A05">
        <w:rPr>
          <w:bCs/>
          <w:sz w:val="20"/>
          <w:szCs w:val="20"/>
        </w:rPr>
        <w:t xml:space="preserve"> [1]</w:t>
      </w:r>
      <w:r w:rsidRPr="004D0A05">
        <w:rPr>
          <w:bCs/>
          <w:sz w:val="20"/>
          <w:szCs w:val="20"/>
        </w:rPr>
        <w:t>. Her bir</w:t>
      </w:r>
      <w:r w:rsidR="00BF0983" w:rsidRPr="004D0A05">
        <w:rPr>
          <w:bCs/>
          <w:sz w:val="20"/>
          <w:szCs w:val="20"/>
        </w:rPr>
        <w:t xml:space="preserve"> terimin ağırlığını hesaplarken, </w:t>
      </w:r>
      <w:r w:rsidR="00FD7907" w:rsidRPr="004D0A05">
        <w:rPr>
          <w:bCs/>
          <w:sz w:val="20"/>
          <w:szCs w:val="20"/>
        </w:rPr>
        <w:t>terimin belgede</w:t>
      </w:r>
      <w:r w:rsidRPr="004D0A05">
        <w:rPr>
          <w:bCs/>
          <w:sz w:val="20"/>
          <w:szCs w:val="20"/>
        </w:rPr>
        <w:t xml:space="preserve"> geçme sayısıyla, bütün belge arşivinde geçme sayısını oranlayarak bir ağırlık </w:t>
      </w:r>
      <w:r w:rsidR="00F05EB7" w:rsidRPr="004D0A05">
        <w:rPr>
          <w:bCs/>
          <w:sz w:val="20"/>
          <w:szCs w:val="20"/>
        </w:rPr>
        <w:t>elde eder</w:t>
      </w:r>
      <w:r w:rsidR="009E4CF3" w:rsidRPr="004D0A05">
        <w:rPr>
          <w:bCs/>
          <w:sz w:val="20"/>
          <w:szCs w:val="20"/>
        </w:rPr>
        <w:t xml:space="preserve"> [1]</w:t>
      </w:r>
      <w:r w:rsidRPr="004D0A05">
        <w:rPr>
          <w:bCs/>
          <w:sz w:val="20"/>
          <w:szCs w:val="20"/>
        </w:rPr>
        <w:t>.</w:t>
      </w:r>
      <w:r w:rsidR="005A31E3" w:rsidRPr="004D0A05">
        <w:rPr>
          <w:bCs/>
          <w:sz w:val="20"/>
          <w:szCs w:val="20"/>
        </w:rPr>
        <w:t xml:space="preserve"> </w:t>
      </w:r>
      <w:r w:rsidR="00143398" w:rsidRPr="004D0A05">
        <w:rPr>
          <w:bCs/>
          <w:sz w:val="20"/>
          <w:szCs w:val="20"/>
        </w:rPr>
        <w:t>Bir terimin belgedeki ağırlığı</w:t>
      </w:r>
      <w:r w:rsidR="00734655" w:rsidRPr="004D0A05">
        <w:rPr>
          <w:bCs/>
          <w:sz w:val="20"/>
          <w:szCs w:val="20"/>
        </w:rPr>
        <w:t xml:space="preserve"> hesaplanır</w:t>
      </w:r>
      <w:r w:rsidR="00143398" w:rsidRPr="004D0A05">
        <w:rPr>
          <w:bCs/>
          <w:sz w:val="20"/>
          <w:szCs w:val="20"/>
        </w:rPr>
        <w:t>ken, uzun belgeler kısa belgelere göre avantajlı duruma geçebilir. Bu yüzden belge uzunluklarını normalleştirmek gerekmektedir</w:t>
      </w:r>
      <w:r w:rsidR="009E4CF3" w:rsidRPr="004D0A05">
        <w:rPr>
          <w:bCs/>
          <w:sz w:val="20"/>
          <w:szCs w:val="20"/>
        </w:rPr>
        <w:t xml:space="preserve"> [</w:t>
      </w:r>
      <w:r w:rsidR="00F7624E" w:rsidRPr="004D0A05">
        <w:rPr>
          <w:bCs/>
          <w:sz w:val="20"/>
          <w:szCs w:val="20"/>
        </w:rPr>
        <w:t>8</w:t>
      </w:r>
      <w:r w:rsidR="009E4CF3" w:rsidRPr="004D0A05">
        <w:rPr>
          <w:bCs/>
          <w:sz w:val="20"/>
          <w:szCs w:val="20"/>
        </w:rPr>
        <w:t>]</w:t>
      </w:r>
      <w:r w:rsidR="00143398" w:rsidRPr="004D0A05">
        <w:rPr>
          <w:bCs/>
          <w:sz w:val="20"/>
          <w:szCs w:val="20"/>
        </w:rPr>
        <w:t>. Belge uzunluklarının normalle</w:t>
      </w:r>
      <w:r w:rsidR="00734655" w:rsidRPr="004D0A05">
        <w:rPr>
          <w:bCs/>
          <w:sz w:val="20"/>
          <w:szCs w:val="20"/>
        </w:rPr>
        <w:t>ştirilme gereksinimleri şunlardır</w:t>
      </w:r>
      <w:r w:rsidR="00143398" w:rsidRPr="004D0A05">
        <w:rPr>
          <w:bCs/>
          <w:sz w:val="20"/>
          <w:szCs w:val="20"/>
        </w:rPr>
        <w:t>:</w:t>
      </w:r>
    </w:p>
    <w:p w:rsidR="00B56460" w:rsidRPr="004D0A05" w:rsidRDefault="000B3625" w:rsidP="000B3625">
      <w:pPr>
        <w:pStyle w:val="Style4"/>
        <w:rPr>
          <w:bCs/>
          <w:sz w:val="20"/>
          <w:szCs w:val="20"/>
        </w:rPr>
      </w:pPr>
      <w:r w:rsidRPr="004D0A05">
        <w:rPr>
          <w:bCs/>
          <w:sz w:val="20"/>
          <w:szCs w:val="20"/>
        </w:rPr>
        <w:t xml:space="preserve">a. Yüksek terim </w:t>
      </w:r>
      <w:r w:rsidR="00FD7907" w:rsidRPr="004D0A05">
        <w:rPr>
          <w:bCs/>
          <w:sz w:val="20"/>
          <w:szCs w:val="20"/>
        </w:rPr>
        <w:t>frekansları: Uzun</w:t>
      </w:r>
      <w:r w:rsidRPr="004D0A05">
        <w:rPr>
          <w:bCs/>
          <w:sz w:val="20"/>
          <w:szCs w:val="20"/>
        </w:rPr>
        <w:t xml:space="preserve"> </w:t>
      </w:r>
      <w:r w:rsidR="00FD7907" w:rsidRPr="004D0A05">
        <w:rPr>
          <w:bCs/>
          <w:sz w:val="20"/>
          <w:szCs w:val="20"/>
        </w:rPr>
        <w:t>belgeler, genelde</w:t>
      </w:r>
      <w:r w:rsidRPr="004D0A05">
        <w:rPr>
          <w:bCs/>
          <w:sz w:val="20"/>
          <w:szCs w:val="20"/>
        </w:rPr>
        <w:t xml:space="preserve"> aynı</w:t>
      </w:r>
      <w:r w:rsidR="00B56460" w:rsidRPr="004D0A05">
        <w:rPr>
          <w:bCs/>
          <w:sz w:val="20"/>
          <w:szCs w:val="20"/>
        </w:rPr>
        <w:t xml:space="preserve"> terimi çokça kez tekrar eder</w:t>
      </w:r>
      <w:r w:rsidRPr="004D0A05">
        <w:rPr>
          <w:bCs/>
          <w:sz w:val="20"/>
          <w:szCs w:val="20"/>
        </w:rPr>
        <w:t xml:space="preserve">. Bu </w:t>
      </w:r>
      <w:r w:rsidRPr="004D0A05">
        <w:rPr>
          <w:bCs/>
          <w:sz w:val="20"/>
          <w:szCs w:val="20"/>
        </w:rPr>
        <w:lastRenderedPageBreak/>
        <w:t xml:space="preserve">yüzden terim sıklık etkeni </w:t>
      </w:r>
      <w:r w:rsidR="00734655" w:rsidRPr="004D0A05">
        <w:rPr>
          <w:bCs/>
          <w:sz w:val="20"/>
          <w:szCs w:val="20"/>
        </w:rPr>
        <w:t>uzun</w:t>
      </w:r>
      <w:r w:rsidRPr="004D0A05">
        <w:rPr>
          <w:bCs/>
          <w:sz w:val="20"/>
          <w:szCs w:val="20"/>
        </w:rPr>
        <w:t xml:space="preserve"> belgeler için çok yüksek olur. Bu da</w:t>
      </w:r>
      <w:r w:rsidR="00B56460" w:rsidRPr="004D0A05">
        <w:rPr>
          <w:bCs/>
          <w:sz w:val="20"/>
          <w:szCs w:val="20"/>
        </w:rPr>
        <w:t xml:space="preserve"> belgedeki terimlerinin ağırlığının artmasına;</w:t>
      </w:r>
      <w:r w:rsidRPr="004D0A05">
        <w:rPr>
          <w:bCs/>
          <w:sz w:val="20"/>
          <w:szCs w:val="20"/>
        </w:rPr>
        <w:t xml:space="preserve"> sor</w:t>
      </w:r>
      <w:r w:rsidR="00B56460" w:rsidRPr="004D0A05">
        <w:rPr>
          <w:bCs/>
          <w:sz w:val="20"/>
          <w:szCs w:val="20"/>
        </w:rPr>
        <w:t>gu ve belge benzerliği</w:t>
      </w:r>
      <w:r w:rsidRPr="004D0A05">
        <w:rPr>
          <w:bCs/>
          <w:sz w:val="20"/>
          <w:szCs w:val="20"/>
        </w:rPr>
        <w:t xml:space="preserve"> değerinin yüksek olmasına ve </w:t>
      </w:r>
      <w:r w:rsidR="00734655" w:rsidRPr="004D0A05">
        <w:rPr>
          <w:bCs/>
          <w:sz w:val="20"/>
          <w:szCs w:val="20"/>
        </w:rPr>
        <w:t>uzun</w:t>
      </w:r>
      <w:r w:rsidRPr="004D0A05">
        <w:rPr>
          <w:bCs/>
          <w:sz w:val="20"/>
          <w:szCs w:val="20"/>
        </w:rPr>
        <w:t xml:space="preserve"> belgelerin </w:t>
      </w:r>
      <w:r w:rsidR="00734655" w:rsidRPr="004D0A05">
        <w:rPr>
          <w:bCs/>
          <w:sz w:val="20"/>
          <w:szCs w:val="20"/>
        </w:rPr>
        <w:t>kısa</w:t>
      </w:r>
      <w:r w:rsidRPr="004D0A05">
        <w:rPr>
          <w:bCs/>
          <w:sz w:val="20"/>
          <w:szCs w:val="20"/>
        </w:rPr>
        <w:t xml:space="preserve"> belgeler</w:t>
      </w:r>
      <w:r w:rsidR="00734655" w:rsidRPr="004D0A05">
        <w:rPr>
          <w:bCs/>
          <w:sz w:val="20"/>
          <w:szCs w:val="20"/>
        </w:rPr>
        <w:t>e göre</w:t>
      </w:r>
      <w:r w:rsidRPr="004D0A05">
        <w:rPr>
          <w:bCs/>
          <w:sz w:val="20"/>
          <w:szCs w:val="20"/>
        </w:rPr>
        <w:t xml:space="preserve"> daha avantajlı </w:t>
      </w:r>
      <w:r w:rsidR="00B56460" w:rsidRPr="004D0A05">
        <w:rPr>
          <w:bCs/>
          <w:sz w:val="20"/>
          <w:szCs w:val="20"/>
        </w:rPr>
        <w:t>hale gelmesine</w:t>
      </w:r>
      <w:r w:rsidRPr="004D0A05">
        <w:rPr>
          <w:bCs/>
          <w:sz w:val="20"/>
          <w:szCs w:val="20"/>
        </w:rPr>
        <w:t xml:space="preserve"> sebep olur</w:t>
      </w:r>
      <w:r w:rsidR="009E4CF3" w:rsidRPr="004D0A05">
        <w:rPr>
          <w:bCs/>
          <w:sz w:val="20"/>
          <w:szCs w:val="20"/>
        </w:rPr>
        <w:t xml:space="preserve"> [2]</w:t>
      </w:r>
      <w:r w:rsidRPr="004D0A05">
        <w:rPr>
          <w:bCs/>
          <w:sz w:val="20"/>
          <w:szCs w:val="20"/>
        </w:rPr>
        <w:t>.</w:t>
      </w:r>
    </w:p>
    <w:p w:rsidR="000B3625" w:rsidRPr="004D0A05" w:rsidRDefault="000B3625" w:rsidP="000B3625">
      <w:pPr>
        <w:pStyle w:val="Style4"/>
        <w:rPr>
          <w:bCs/>
          <w:sz w:val="20"/>
          <w:szCs w:val="20"/>
        </w:rPr>
      </w:pPr>
      <w:r w:rsidRPr="004D0A05">
        <w:rPr>
          <w:bCs/>
          <w:sz w:val="20"/>
          <w:szCs w:val="20"/>
        </w:rPr>
        <w:t>b. Fazla sayıda terim: Uzun belgeler faz</w:t>
      </w:r>
      <w:r w:rsidR="00B56460" w:rsidRPr="004D0A05">
        <w:rPr>
          <w:bCs/>
          <w:sz w:val="20"/>
          <w:szCs w:val="20"/>
        </w:rPr>
        <w:t>la sayıda farklı terim içerir</w:t>
      </w:r>
      <w:r w:rsidRPr="004D0A05">
        <w:rPr>
          <w:bCs/>
          <w:sz w:val="20"/>
          <w:szCs w:val="20"/>
        </w:rPr>
        <w:t xml:space="preserve">. Bu da bir sorgu ile belgenin eşleşme sayısını arttırırken aynı zamanda da belge </w:t>
      </w:r>
      <w:r w:rsidR="00807B46" w:rsidRPr="004D0A05">
        <w:rPr>
          <w:bCs/>
          <w:sz w:val="20"/>
          <w:szCs w:val="20"/>
        </w:rPr>
        <w:t>doküman</w:t>
      </w:r>
      <w:r w:rsidRPr="004D0A05">
        <w:rPr>
          <w:bCs/>
          <w:sz w:val="20"/>
          <w:szCs w:val="20"/>
        </w:rPr>
        <w:t xml:space="preserve"> benzerliğini arttırır ve erişimde kıs</w:t>
      </w:r>
      <w:r w:rsidR="00807B46">
        <w:rPr>
          <w:bCs/>
          <w:sz w:val="20"/>
          <w:szCs w:val="20"/>
        </w:rPr>
        <w:t>a belgelere göre uzun belgeleri</w:t>
      </w:r>
      <w:r w:rsidRPr="004D0A05">
        <w:rPr>
          <w:bCs/>
          <w:sz w:val="20"/>
          <w:szCs w:val="20"/>
        </w:rPr>
        <w:t xml:space="preserve"> daha şanslı bir konuma getirir</w:t>
      </w:r>
      <w:r w:rsidR="009E4CF3" w:rsidRPr="004D0A05">
        <w:rPr>
          <w:bCs/>
          <w:sz w:val="20"/>
          <w:szCs w:val="20"/>
        </w:rPr>
        <w:t xml:space="preserve"> [2]</w:t>
      </w:r>
      <w:r w:rsidRPr="004D0A05">
        <w:rPr>
          <w:bCs/>
          <w:sz w:val="20"/>
          <w:szCs w:val="20"/>
        </w:rPr>
        <w:t>.</w:t>
      </w:r>
    </w:p>
    <w:p w:rsidR="000B3625" w:rsidRPr="004D0A05" w:rsidRDefault="000B3625" w:rsidP="00EC443C">
      <w:pPr>
        <w:pStyle w:val="Style4"/>
        <w:rPr>
          <w:bCs/>
          <w:sz w:val="20"/>
          <w:szCs w:val="20"/>
        </w:rPr>
      </w:pPr>
    </w:p>
    <w:p w:rsidR="00F4286C" w:rsidRPr="004D0A05" w:rsidRDefault="00B56460" w:rsidP="00F4286C">
      <w:pPr>
        <w:pStyle w:val="Style4"/>
        <w:rPr>
          <w:bCs/>
          <w:sz w:val="20"/>
          <w:szCs w:val="20"/>
        </w:rPr>
      </w:pPr>
      <w:r w:rsidRPr="004D0A05">
        <w:rPr>
          <w:bCs/>
          <w:sz w:val="20"/>
          <w:szCs w:val="20"/>
        </w:rPr>
        <w:t xml:space="preserve">Çalışmada </w:t>
      </w:r>
      <w:r w:rsidR="007D0850" w:rsidRPr="004D0A05">
        <w:rPr>
          <w:bCs/>
          <w:sz w:val="20"/>
          <w:szCs w:val="20"/>
        </w:rPr>
        <w:t xml:space="preserve">ilk yöntem olan </w:t>
      </w:r>
      <w:r w:rsidRPr="004D0A05">
        <w:rPr>
          <w:bCs/>
          <w:sz w:val="20"/>
          <w:szCs w:val="20"/>
        </w:rPr>
        <w:t>v</w:t>
      </w:r>
      <w:r w:rsidR="00CC35E0" w:rsidRPr="004D0A05">
        <w:rPr>
          <w:bCs/>
          <w:sz w:val="20"/>
          <w:szCs w:val="20"/>
        </w:rPr>
        <w:t>ektör uzay modelindeki</w:t>
      </w:r>
      <w:r w:rsidR="003A6C6A" w:rsidRPr="004D0A05">
        <w:rPr>
          <w:bCs/>
          <w:sz w:val="20"/>
          <w:szCs w:val="20"/>
        </w:rPr>
        <w:t xml:space="preserve"> normalleştirme için</w:t>
      </w:r>
      <w:r w:rsidR="00CC35E0" w:rsidRPr="004D0A05">
        <w:rPr>
          <w:bCs/>
          <w:sz w:val="20"/>
          <w:szCs w:val="20"/>
        </w:rPr>
        <w:t xml:space="preserve"> </w:t>
      </w:r>
      <w:r w:rsidR="007D0850" w:rsidRPr="004D0A05">
        <w:rPr>
          <w:bCs/>
          <w:sz w:val="20"/>
          <w:szCs w:val="20"/>
        </w:rPr>
        <w:t>kosinüs</w:t>
      </w:r>
      <w:r w:rsidR="00BF0983" w:rsidRPr="004D0A05">
        <w:rPr>
          <w:bCs/>
          <w:sz w:val="20"/>
          <w:szCs w:val="20"/>
        </w:rPr>
        <w:t xml:space="preserve"> benzerliği kullanılmıştır. B</w:t>
      </w:r>
      <w:r w:rsidR="007D0850" w:rsidRPr="004D0A05">
        <w:rPr>
          <w:bCs/>
          <w:sz w:val="20"/>
          <w:szCs w:val="20"/>
        </w:rPr>
        <w:t xml:space="preserve">elgeler </w:t>
      </w:r>
      <w:r w:rsidR="003A6C6A" w:rsidRPr="004D0A05">
        <w:rPr>
          <w:bCs/>
          <w:sz w:val="20"/>
          <w:szCs w:val="20"/>
        </w:rPr>
        <w:t xml:space="preserve">vektör </w:t>
      </w:r>
      <w:r w:rsidR="007D0850" w:rsidRPr="004D0A05">
        <w:rPr>
          <w:bCs/>
          <w:sz w:val="20"/>
          <w:szCs w:val="20"/>
        </w:rPr>
        <w:t>uzunluklarına bölünerek birim vektör haline getirilmişlerdir</w:t>
      </w:r>
      <w:r w:rsidR="00BF0983" w:rsidRPr="004D0A05">
        <w:rPr>
          <w:bCs/>
          <w:sz w:val="20"/>
          <w:szCs w:val="20"/>
        </w:rPr>
        <w:t>. Fakat bu durum</w:t>
      </w:r>
      <w:r w:rsidR="003A6C6A" w:rsidRPr="004D0A05">
        <w:rPr>
          <w:bCs/>
          <w:sz w:val="20"/>
          <w:szCs w:val="20"/>
        </w:rPr>
        <w:t>da belgelerin uzunlukları tamamen göz</w:t>
      </w:r>
      <w:r w:rsidR="00807B46">
        <w:rPr>
          <w:bCs/>
          <w:sz w:val="20"/>
          <w:szCs w:val="20"/>
        </w:rPr>
        <w:t xml:space="preserve"> </w:t>
      </w:r>
      <w:r w:rsidR="003A6C6A" w:rsidRPr="004D0A05">
        <w:rPr>
          <w:bCs/>
          <w:sz w:val="20"/>
          <w:szCs w:val="20"/>
        </w:rPr>
        <w:t>ardı edilmiştir</w:t>
      </w:r>
      <w:r w:rsidR="00F4286C" w:rsidRPr="004D0A05">
        <w:rPr>
          <w:bCs/>
          <w:sz w:val="20"/>
          <w:szCs w:val="20"/>
        </w:rPr>
        <w:t>. Belgedeki normalizasyon faktörü yine terimin ağırlığına bağımlı kalmıştır.</w:t>
      </w:r>
      <w:r w:rsidR="00734655" w:rsidRPr="004D0A05">
        <w:rPr>
          <w:bCs/>
          <w:sz w:val="20"/>
          <w:szCs w:val="20"/>
        </w:rPr>
        <w:t xml:space="preserve"> B</w:t>
      </w:r>
      <w:r w:rsidR="00197E06" w:rsidRPr="004D0A05">
        <w:rPr>
          <w:bCs/>
          <w:sz w:val="20"/>
          <w:szCs w:val="20"/>
        </w:rPr>
        <w:t>elgeler büyüdükçe kosinüs benzerliğinin erişim performansında zayıf kaldığı gözlemlenmiştir.</w:t>
      </w:r>
    </w:p>
    <w:p w:rsidR="007D0850" w:rsidRPr="004D0A05" w:rsidRDefault="00F4286C" w:rsidP="00F4286C">
      <w:pPr>
        <w:pStyle w:val="Style4"/>
        <w:rPr>
          <w:bCs/>
          <w:sz w:val="20"/>
          <w:szCs w:val="20"/>
        </w:rPr>
      </w:pPr>
      <w:r w:rsidRPr="004D0A05">
        <w:rPr>
          <w:bCs/>
          <w:sz w:val="20"/>
          <w:szCs w:val="20"/>
        </w:rPr>
        <w:t xml:space="preserve"> </w:t>
      </w:r>
    </w:p>
    <w:p w:rsidR="00EC443C" w:rsidRPr="004D0A05" w:rsidRDefault="007D0850" w:rsidP="00EC443C">
      <w:pPr>
        <w:pStyle w:val="Style4"/>
        <w:rPr>
          <w:bCs/>
          <w:sz w:val="20"/>
          <w:szCs w:val="20"/>
        </w:rPr>
      </w:pPr>
      <w:r w:rsidRPr="004D0A05">
        <w:rPr>
          <w:bCs/>
          <w:sz w:val="20"/>
          <w:szCs w:val="20"/>
        </w:rPr>
        <w:t xml:space="preserve">Çalışmadaki ikinci yöntem olan </w:t>
      </w:r>
      <w:r w:rsidR="00EE0CE4" w:rsidRPr="004D0A05">
        <w:rPr>
          <w:bCs/>
          <w:sz w:val="20"/>
          <w:szCs w:val="20"/>
        </w:rPr>
        <w:t>eksenli benzersiz normalleştirme</w:t>
      </w:r>
      <w:r w:rsidRPr="004D0A05">
        <w:rPr>
          <w:bCs/>
          <w:sz w:val="20"/>
          <w:szCs w:val="20"/>
        </w:rPr>
        <w:t xml:space="preserve"> modelinin</w:t>
      </w:r>
      <w:r w:rsidR="00C45AF4" w:rsidRPr="004D0A05">
        <w:rPr>
          <w:bCs/>
          <w:sz w:val="20"/>
          <w:szCs w:val="20"/>
        </w:rPr>
        <w:t xml:space="preserve"> [5]</w:t>
      </w:r>
      <w:r w:rsidR="00CC35E0" w:rsidRPr="004D0A05">
        <w:rPr>
          <w:bCs/>
          <w:sz w:val="20"/>
          <w:szCs w:val="20"/>
        </w:rPr>
        <w:t>,</w:t>
      </w:r>
      <w:r w:rsidRPr="004D0A05">
        <w:rPr>
          <w:bCs/>
          <w:sz w:val="20"/>
          <w:szCs w:val="20"/>
        </w:rPr>
        <w:t xml:space="preserve"> </w:t>
      </w:r>
      <w:r w:rsidR="00B10150" w:rsidRPr="004D0A05">
        <w:rPr>
          <w:bCs/>
          <w:sz w:val="20"/>
          <w:szCs w:val="20"/>
        </w:rPr>
        <w:t>farklı uzunluktaki belgeler için çıkan sorunlar</w:t>
      </w:r>
      <w:r w:rsidRPr="004D0A05">
        <w:rPr>
          <w:bCs/>
          <w:sz w:val="20"/>
          <w:szCs w:val="20"/>
        </w:rPr>
        <w:t>a daha etkin bir çözüm getirerek, daha başarılı olduğu gözlemlenmiştir</w:t>
      </w:r>
      <w:r w:rsidR="00CC35E0" w:rsidRPr="004D0A05">
        <w:rPr>
          <w:bCs/>
          <w:sz w:val="20"/>
          <w:szCs w:val="20"/>
        </w:rPr>
        <w:t xml:space="preserve">. </w:t>
      </w:r>
      <w:r w:rsidR="00F4286C" w:rsidRPr="004D0A05">
        <w:rPr>
          <w:bCs/>
          <w:sz w:val="20"/>
          <w:szCs w:val="20"/>
        </w:rPr>
        <w:t>Bu</w:t>
      </w:r>
      <w:r w:rsidR="00197E06" w:rsidRPr="004D0A05">
        <w:rPr>
          <w:bCs/>
          <w:sz w:val="20"/>
          <w:szCs w:val="20"/>
        </w:rPr>
        <w:t xml:space="preserve"> durumda vektörlerin birim vek</w:t>
      </w:r>
      <w:r w:rsidR="00FD7907">
        <w:rPr>
          <w:bCs/>
          <w:sz w:val="20"/>
          <w:szCs w:val="20"/>
        </w:rPr>
        <w:t>t</w:t>
      </w:r>
      <w:r w:rsidR="00197E06" w:rsidRPr="004D0A05">
        <w:rPr>
          <w:bCs/>
          <w:sz w:val="20"/>
          <w:szCs w:val="20"/>
        </w:rPr>
        <w:t>ör olması gerekmemektedir</w:t>
      </w:r>
      <w:r w:rsidR="00F4286C" w:rsidRPr="004D0A05">
        <w:rPr>
          <w:bCs/>
          <w:sz w:val="20"/>
          <w:szCs w:val="20"/>
        </w:rPr>
        <w:t xml:space="preserve">. </w:t>
      </w:r>
      <w:r w:rsidR="00EE0CE4" w:rsidRPr="004D0A05">
        <w:rPr>
          <w:bCs/>
          <w:sz w:val="20"/>
          <w:szCs w:val="20"/>
        </w:rPr>
        <w:t>Eksenli benzersiz normalleştirme</w:t>
      </w:r>
      <w:r w:rsidR="00CC35E0" w:rsidRPr="004D0A05">
        <w:rPr>
          <w:bCs/>
          <w:sz w:val="20"/>
          <w:szCs w:val="20"/>
        </w:rPr>
        <w:t xml:space="preserve"> modeli </w:t>
      </w:r>
      <w:r w:rsidRPr="004D0A05">
        <w:rPr>
          <w:bCs/>
          <w:sz w:val="20"/>
          <w:szCs w:val="20"/>
        </w:rPr>
        <w:t xml:space="preserve">belgelerdeki farklı terim sayısını bir normalleştirme etkeni olarak kullanarak, </w:t>
      </w:r>
      <w:r w:rsidR="00CC35E0" w:rsidRPr="004D0A05">
        <w:rPr>
          <w:bCs/>
          <w:sz w:val="20"/>
          <w:szCs w:val="20"/>
        </w:rPr>
        <w:t xml:space="preserve">   farklı uzunluklardaki tüm belgelerin erişim aşamasında </w:t>
      </w:r>
      <w:r w:rsidR="00B56460" w:rsidRPr="004D0A05">
        <w:rPr>
          <w:bCs/>
          <w:sz w:val="20"/>
          <w:szCs w:val="20"/>
        </w:rPr>
        <w:t>aynı şansa sahip olmasını sağlamaktadır</w:t>
      </w:r>
      <w:r w:rsidR="00CC35E0" w:rsidRPr="004D0A05">
        <w:rPr>
          <w:bCs/>
          <w:sz w:val="20"/>
          <w:szCs w:val="20"/>
        </w:rPr>
        <w:t>. Sonuç olarak bu duru</w:t>
      </w:r>
      <w:r w:rsidR="00B56460" w:rsidRPr="004D0A05">
        <w:rPr>
          <w:bCs/>
          <w:sz w:val="20"/>
          <w:szCs w:val="20"/>
        </w:rPr>
        <w:t>m da erişim performansı arttırmaktadır</w:t>
      </w:r>
      <w:r w:rsidR="00CC35E0" w:rsidRPr="004D0A05">
        <w:rPr>
          <w:bCs/>
          <w:sz w:val="20"/>
          <w:szCs w:val="20"/>
        </w:rPr>
        <w:t>.</w:t>
      </w:r>
    </w:p>
    <w:p w:rsidR="00CC35E0" w:rsidRPr="004D0A05" w:rsidRDefault="00CC35E0" w:rsidP="00EC443C">
      <w:pPr>
        <w:pStyle w:val="Style4"/>
        <w:rPr>
          <w:bCs/>
          <w:sz w:val="20"/>
          <w:szCs w:val="20"/>
        </w:rPr>
      </w:pPr>
    </w:p>
    <w:p w:rsidR="006B25CF" w:rsidRPr="004D0A05" w:rsidRDefault="0043263C" w:rsidP="002D6EDA">
      <w:pPr>
        <w:pStyle w:val="Style4"/>
        <w:widowControl/>
        <w:rPr>
          <w:rStyle w:val="FontStyle32"/>
          <w:bCs/>
        </w:rPr>
      </w:pPr>
      <w:r w:rsidRPr="004D0A05">
        <w:rPr>
          <w:bCs/>
          <w:sz w:val="20"/>
          <w:szCs w:val="20"/>
        </w:rPr>
        <w:t>Çalışmanın ilerleyen bölümleri şu şekilde düzenlenmiştir: İ</w:t>
      </w:r>
      <w:r w:rsidR="002D6EDA" w:rsidRPr="004D0A05">
        <w:rPr>
          <w:bCs/>
          <w:sz w:val="20"/>
          <w:szCs w:val="20"/>
        </w:rPr>
        <w:t xml:space="preserve">kinci </w:t>
      </w:r>
      <w:r w:rsidRPr="004D0A05">
        <w:rPr>
          <w:bCs/>
          <w:sz w:val="20"/>
          <w:szCs w:val="20"/>
        </w:rPr>
        <w:t>bölüm</w:t>
      </w:r>
      <w:r w:rsidR="005F5688" w:rsidRPr="004D0A05">
        <w:rPr>
          <w:bCs/>
          <w:sz w:val="20"/>
          <w:szCs w:val="20"/>
        </w:rPr>
        <w:t>de sorguların b</w:t>
      </w:r>
      <w:r w:rsidR="00F05EB7" w:rsidRPr="004D0A05">
        <w:rPr>
          <w:bCs/>
          <w:sz w:val="20"/>
          <w:szCs w:val="20"/>
        </w:rPr>
        <w:t>elgeler ile karşılaştırılması,</w:t>
      </w:r>
      <w:r w:rsidR="005F5688" w:rsidRPr="004D0A05">
        <w:rPr>
          <w:bCs/>
          <w:sz w:val="20"/>
          <w:szCs w:val="20"/>
        </w:rPr>
        <w:t xml:space="preserve"> birbirlerine benzerliklerinin bulunması</w:t>
      </w:r>
      <w:r w:rsidR="002D6EDA" w:rsidRPr="004D0A05">
        <w:rPr>
          <w:bCs/>
          <w:sz w:val="20"/>
          <w:szCs w:val="20"/>
        </w:rPr>
        <w:t xml:space="preserve"> ve belgelerin sıralanması</w:t>
      </w:r>
      <w:r w:rsidR="005F5688" w:rsidRPr="004D0A05">
        <w:rPr>
          <w:bCs/>
          <w:sz w:val="20"/>
          <w:szCs w:val="20"/>
        </w:rPr>
        <w:t xml:space="preserve"> için </w:t>
      </w:r>
      <w:r w:rsidR="002D6EDA" w:rsidRPr="004D0A05">
        <w:rPr>
          <w:bCs/>
          <w:sz w:val="20"/>
          <w:szCs w:val="20"/>
        </w:rPr>
        <w:t xml:space="preserve">çalışmada </w:t>
      </w:r>
      <w:r w:rsidR="005F5688" w:rsidRPr="004D0A05">
        <w:rPr>
          <w:bCs/>
          <w:sz w:val="20"/>
          <w:szCs w:val="20"/>
        </w:rPr>
        <w:t>kullanılan</w:t>
      </w:r>
      <w:r w:rsidR="00E03DA9" w:rsidRPr="004D0A05">
        <w:rPr>
          <w:bCs/>
          <w:sz w:val="20"/>
          <w:szCs w:val="20"/>
        </w:rPr>
        <w:t xml:space="preserve"> </w:t>
      </w:r>
      <w:r w:rsidR="002D6EDA" w:rsidRPr="004D0A05">
        <w:rPr>
          <w:bCs/>
          <w:sz w:val="20"/>
          <w:szCs w:val="20"/>
        </w:rPr>
        <w:t xml:space="preserve">yöntemler üzerinde durulacaktır. </w:t>
      </w:r>
      <w:r w:rsidRPr="004D0A05">
        <w:rPr>
          <w:bCs/>
          <w:sz w:val="20"/>
          <w:szCs w:val="20"/>
        </w:rPr>
        <w:t>Ü</w:t>
      </w:r>
      <w:r w:rsidR="002D6EDA" w:rsidRPr="004D0A05">
        <w:rPr>
          <w:bCs/>
          <w:sz w:val="20"/>
          <w:szCs w:val="20"/>
        </w:rPr>
        <w:t xml:space="preserve">çüncü </w:t>
      </w:r>
      <w:r w:rsidRPr="004D0A05">
        <w:rPr>
          <w:bCs/>
          <w:sz w:val="20"/>
          <w:szCs w:val="20"/>
        </w:rPr>
        <w:t>bölüm</w:t>
      </w:r>
      <w:r w:rsidR="002D6EDA" w:rsidRPr="004D0A05">
        <w:rPr>
          <w:bCs/>
          <w:sz w:val="20"/>
          <w:szCs w:val="20"/>
        </w:rPr>
        <w:t>de, üzerinde çalışılan veri</w:t>
      </w:r>
      <w:r w:rsidR="00F05EB7" w:rsidRPr="004D0A05">
        <w:rPr>
          <w:bCs/>
          <w:sz w:val="20"/>
          <w:szCs w:val="20"/>
        </w:rPr>
        <w:t xml:space="preserve"> kümesi</w:t>
      </w:r>
      <w:r w:rsidRPr="004D0A05">
        <w:rPr>
          <w:bCs/>
          <w:sz w:val="20"/>
          <w:szCs w:val="20"/>
        </w:rPr>
        <w:t xml:space="preserve"> </w:t>
      </w:r>
      <w:r w:rsidR="002D6EDA" w:rsidRPr="004D0A05">
        <w:rPr>
          <w:bCs/>
          <w:sz w:val="20"/>
          <w:szCs w:val="20"/>
        </w:rPr>
        <w:lastRenderedPageBreak/>
        <w:t>anlatılacaktır. Dördüncü bölümde, ikinci bölümde</w:t>
      </w:r>
      <w:r w:rsidR="00F05EB7" w:rsidRPr="004D0A05">
        <w:rPr>
          <w:bCs/>
          <w:sz w:val="20"/>
          <w:szCs w:val="20"/>
        </w:rPr>
        <w:t xml:space="preserve"> anlatılan yöntemlerle veri kümesi</w:t>
      </w:r>
      <w:r w:rsidR="002D6EDA" w:rsidRPr="004D0A05">
        <w:rPr>
          <w:bCs/>
          <w:sz w:val="20"/>
          <w:szCs w:val="20"/>
        </w:rPr>
        <w:t xml:space="preserve"> üzerinde yapılan deneysel çalışmalara değinilecek</w:t>
      </w:r>
      <w:r w:rsidR="00B56460" w:rsidRPr="004D0A05">
        <w:rPr>
          <w:bCs/>
          <w:sz w:val="20"/>
          <w:szCs w:val="20"/>
        </w:rPr>
        <w:t>tir</w:t>
      </w:r>
      <w:r w:rsidR="002D6EDA" w:rsidRPr="004D0A05">
        <w:rPr>
          <w:bCs/>
          <w:sz w:val="20"/>
          <w:szCs w:val="20"/>
        </w:rPr>
        <w:t>.</w:t>
      </w:r>
      <w:r w:rsidR="00E03DA9" w:rsidRPr="004D0A05">
        <w:rPr>
          <w:bCs/>
          <w:sz w:val="20"/>
          <w:szCs w:val="20"/>
        </w:rPr>
        <w:t xml:space="preserve"> </w:t>
      </w:r>
      <w:r w:rsidR="006B25CF" w:rsidRPr="004D0A05">
        <w:rPr>
          <w:rStyle w:val="FontStyle32"/>
        </w:rPr>
        <w:t xml:space="preserve">Son bölümde ise </w:t>
      </w:r>
      <w:r w:rsidR="00F05EB7" w:rsidRPr="004D0A05">
        <w:rPr>
          <w:rStyle w:val="FontStyle32"/>
        </w:rPr>
        <w:t>çalışmanın şimdiki durumu ve çalışmanın devamında</w:t>
      </w:r>
      <w:r w:rsidR="002D6EDA" w:rsidRPr="004D0A05">
        <w:rPr>
          <w:rStyle w:val="FontStyle32"/>
        </w:rPr>
        <w:t xml:space="preserve"> </w:t>
      </w:r>
      <w:r w:rsidR="00F05EB7" w:rsidRPr="004D0A05">
        <w:rPr>
          <w:rStyle w:val="FontStyle32"/>
        </w:rPr>
        <w:t>arama kalitesine arttırabilmek için uygulanacak olan diğer yöntemler</w:t>
      </w:r>
      <w:r w:rsidR="002D6EDA" w:rsidRPr="004D0A05">
        <w:rPr>
          <w:rStyle w:val="FontStyle32"/>
        </w:rPr>
        <w:t xml:space="preserve"> üzerinde durularak makale sonlandırılacaktır.</w:t>
      </w:r>
    </w:p>
    <w:p w:rsidR="006B25CF" w:rsidRPr="004D0A05" w:rsidRDefault="006B25CF">
      <w:pPr>
        <w:pStyle w:val="Style1"/>
        <w:widowControl/>
        <w:spacing w:line="240" w:lineRule="exact"/>
        <w:jc w:val="left"/>
        <w:rPr>
          <w:sz w:val="20"/>
          <w:szCs w:val="20"/>
        </w:rPr>
      </w:pPr>
    </w:p>
    <w:p w:rsidR="006B25CF" w:rsidRPr="004D0A05" w:rsidRDefault="006B25CF">
      <w:pPr>
        <w:pStyle w:val="Style1"/>
        <w:widowControl/>
        <w:spacing w:before="10"/>
        <w:jc w:val="left"/>
        <w:rPr>
          <w:rStyle w:val="FontStyle31"/>
        </w:rPr>
      </w:pPr>
      <w:r w:rsidRPr="004D0A05">
        <w:rPr>
          <w:rStyle w:val="FontStyle31"/>
        </w:rPr>
        <w:t xml:space="preserve">2. </w:t>
      </w:r>
      <w:r w:rsidR="00AE6567" w:rsidRPr="004D0A05">
        <w:rPr>
          <w:rStyle w:val="FontStyle31"/>
        </w:rPr>
        <w:t>Yöntem</w:t>
      </w:r>
    </w:p>
    <w:p w:rsidR="00D6221F" w:rsidRPr="004D0A05" w:rsidRDefault="00D6221F" w:rsidP="00D6221F">
      <w:pPr>
        <w:jc w:val="both"/>
        <w:rPr>
          <w:sz w:val="20"/>
          <w:szCs w:val="20"/>
        </w:rPr>
      </w:pPr>
    </w:p>
    <w:p w:rsidR="00D6221F" w:rsidRPr="004D0A05" w:rsidRDefault="00D6221F" w:rsidP="00D6221F">
      <w:pPr>
        <w:jc w:val="both"/>
        <w:rPr>
          <w:sz w:val="20"/>
          <w:szCs w:val="20"/>
        </w:rPr>
      </w:pPr>
      <w:r w:rsidRPr="004D0A05">
        <w:rPr>
          <w:sz w:val="20"/>
          <w:szCs w:val="20"/>
        </w:rPr>
        <w:t xml:space="preserve">Çalışmada, sorguların belgeler üzerinde aranması işlemlerine </w:t>
      </w:r>
      <w:r w:rsidR="00FD7907" w:rsidRPr="004D0A05">
        <w:rPr>
          <w:sz w:val="20"/>
          <w:szCs w:val="20"/>
        </w:rPr>
        <w:t>başlamadan önce</w:t>
      </w:r>
      <w:r w:rsidRPr="004D0A05">
        <w:rPr>
          <w:sz w:val="20"/>
          <w:szCs w:val="20"/>
        </w:rPr>
        <w:t xml:space="preserve"> hem belgeler hem de sorgular bir t</w:t>
      </w:r>
      <w:r w:rsidR="009D6796" w:rsidRPr="004D0A05">
        <w:rPr>
          <w:sz w:val="20"/>
          <w:szCs w:val="20"/>
        </w:rPr>
        <w:t>akım ön işlemlerden geçirilir</w:t>
      </w:r>
      <w:r w:rsidR="0043263C" w:rsidRPr="004D0A05">
        <w:rPr>
          <w:sz w:val="20"/>
          <w:szCs w:val="20"/>
        </w:rPr>
        <w:t>ler</w:t>
      </w:r>
      <w:r w:rsidRPr="004D0A05">
        <w:rPr>
          <w:sz w:val="20"/>
          <w:szCs w:val="20"/>
        </w:rPr>
        <w:t xml:space="preserve">. Bunlardan ilki tek harfli veya iki harfli gibi çok kısa kelimelerin silinmesidir. Daha sonra </w:t>
      </w:r>
      <w:r w:rsidR="0043263C" w:rsidRPr="004D0A05">
        <w:rPr>
          <w:sz w:val="20"/>
          <w:szCs w:val="20"/>
        </w:rPr>
        <w:t>atılacak kelimeler listesindeki</w:t>
      </w:r>
      <w:r w:rsidRPr="004D0A05">
        <w:rPr>
          <w:sz w:val="20"/>
          <w:szCs w:val="20"/>
        </w:rPr>
        <w:t xml:space="preserve"> (stop word list) </w:t>
      </w:r>
      <w:r w:rsidR="003E4316" w:rsidRPr="004D0A05">
        <w:rPr>
          <w:sz w:val="20"/>
          <w:szCs w:val="20"/>
        </w:rPr>
        <w:t>kelimelerin atılması aşaması gelir</w:t>
      </w:r>
      <w:r w:rsidR="0043263C" w:rsidRPr="004D0A05">
        <w:rPr>
          <w:sz w:val="20"/>
          <w:szCs w:val="20"/>
        </w:rPr>
        <w:t xml:space="preserve"> </w:t>
      </w:r>
      <w:r w:rsidR="003E4316" w:rsidRPr="004D0A05">
        <w:rPr>
          <w:sz w:val="20"/>
          <w:szCs w:val="20"/>
        </w:rPr>
        <w:t>(stop word elimination).</w:t>
      </w:r>
      <w:r w:rsidRPr="004D0A05">
        <w:rPr>
          <w:sz w:val="20"/>
          <w:szCs w:val="20"/>
        </w:rPr>
        <w:t xml:space="preserve"> </w:t>
      </w:r>
      <w:r w:rsidR="0043263C" w:rsidRPr="004D0A05">
        <w:rPr>
          <w:sz w:val="20"/>
          <w:szCs w:val="20"/>
        </w:rPr>
        <w:t>Atılacak kelimeler listesi</w:t>
      </w:r>
      <w:r w:rsidR="003E4316" w:rsidRPr="004D0A05">
        <w:rPr>
          <w:sz w:val="20"/>
          <w:szCs w:val="20"/>
        </w:rPr>
        <w:t xml:space="preserve">, </w:t>
      </w:r>
      <w:r w:rsidRPr="004D0A05">
        <w:rPr>
          <w:sz w:val="20"/>
          <w:szCs w:val="20"/>
        </w:rPr>
        <w:t xml:space="preserve">içerisinde hemen her belgede </w:t>
      </w:r>
      <w:r w:rsidR="003E4316" w:rsidRPr="004D0A05">
        <w:rPr>
          <w:sz w:val="20"/>
          <w:szCs w:val="20"/>
        </w:rPr>
        <w:t>sık sık geçebilecek veya erişim değeri olmayan kelimelerden oluşur. Üçüncü aşama ise kelimenin anlamsal olarak köküne inme aşamasıdır. Bu aşamada kelimelerdeki ekler atılarak kelime kök haliyle bırakılır.</w:t>
      </w:r>
    </w:p>
    <w:p w:rsidR="00D6221F" w:rsidRPr="004D0A05" w:rsidRDefault="00D6221F" w:rsidP="00D6221F">
      <w:pPr>
        <w:jc w:val="both"/>
        <w:rPr>
          <w:sz w:val="20"/>
          <w:szCs w:val="20"/>
        </w:rPr>
      </w:pPr>
    </w:p>
    <w:p w:rsidR="00AE6567" w:rsidRPr="004D0A05" w:rsidRDefault="003E4316" w:rsidP="00197E06">
      <w:pPr>
        <w:pStyle w:val="Style1"/>
        <w:widowControl/>
        <w:spacing w:before="10"/>
        <w:rPr>
          <w:rStyle w:val="FontStyle31"/>
          <w:b w:val="0"/>
        </w:rPr>
      </w:pPr>
      <w:r w:rsidRPr="004D0A05">
        <w:rPr>
          <w:rStyle w:val="FontStyle31"/>
          <w:b w:val="0"/>
        </w:rPr>
        <w:t>Belgeler ve sorgular, ön işlemden geçirildikten sonra bilgiye erişim sisteminde işlenmek, ve sorgulara ait ilgili belgelerin bulunması için bir sonraki aşamay</w:t>
      </w:r>
      <w:r w:rsidR="009D6796" w:rsidRPr="004D0A05">
        <w:rPr>
          <w:rStyle w:val="FontStyle31"/>
          <w:b w:val="0"/>
        </w:rPr>
        <w:t>a geçmeye hazır hale getiril</w:t>
      </w:r>
      <w:r w:rsidRPr="004D0A05">
        <w:rPr>
          <w:rStyle w:val="FontStyle31"/>
          <w:b w:val="0"/>
        </w:rPr>
        <w:t>ir.</w:t>
      </w:r>
    </w:p>
    <w:p w:rsidR="00AE6567" w:rsidRPr="004D0A05" w:rsidRDefault="00C13924">
      <w:pPr>
        <w:pStyle w:val="Style1"/>
        <w:widowControl/>
        <w:spacing w:before="10"/>
        <w:jc w:val="left"/>
        <w:rPr>
          <w:rStyle w:val="FontStyle31"/>
        </w:rPr>
      </w:pPr>
      <w:r w:rsidRPr="004D0A05">
        <w:rPr>
          <w:noProof/>
          <w:sz w:val="20"/>
          <w:szCs w:val="20"/>
        </w:rPr>
        <w:drawing>
          <wp:inline distT="0" distB="0" distL="0" distR="0">
            <wp:extent cx="2346221" cy="2190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7581" cy="2192020"/>
                    </a:xfrm>
                    <a:prstGeom prst="rect">
                      <a:avLst/>
                    </a:prstGeom>
                    <a:noFill/>
                    <a:ln w="9525">
                      <a:noFill/>
                      <a:miter lim="800000"/>
                      <a:headEnd/>
                      <a:tailEnd/>
                    </a:ln>
                  </pic:spPr>
                </pic:pic>
              </a:graphicData>
            </a:graphic>
          </wp:inline>
        </w:drawing>
      </w:r>
    </w:p>
    <w:p w:rsidR="00602A47" w:rsidRPr="004D0A05" w:rsidRDefault="00602A47" w:rsidP="00D5576D">
      <w:pPr>
        <w:pStyle w:val="Style1"/>
        <w:widowControl/>
        <w:spacing w:before="10"/>
        <w:jc w:val="center"/>
        <w:rPr>
          <w:rStyle w:val="FontStyle31"/>
        </w:rPr>
      </w:pPr>
    </w:p>
    <w:p w:rsidR="00AE6567" w:rsidRPr="004D0A05" w:rsidRDefault="00294F29" w:rsidP="00D5576D">
      <w:pPr>
        <w:pStyle w:val="Style1"/>
        <w:widowControl/>
        <w:spacing w:before="10"/>
        <w:jc w:val="center"/>
        <w:rPr>
          <w:rStyle w:val="FontStyle31"/>
          <w:b w:val="0"/>
        </w:rPr>
      </w:pPr>
      <w:r w:rsidRPr="004D0A05">
        <w:rPr>
          <w:rStyle w:val="FontStyle31"/>
        </w:rPr>
        <w:t xml:space="preserve">Şekil 1. </w:t>
      </w:r>
      <w:r w:rsidR="00D5576D" w:rsidRPr="004D0A05">
        <w:rPr>
          <w:rStyle w:val="FontStyle31"/>
          <w:b w:val="0"/>
        </w:rPr>
        <w:t>Genel Mimari</w:t>
      </w:r>
    </w:p>
    <w:p w:rsidR="00AE6567" w:rsidRPr="004D0A05" w:rsidRDefault="00AE6567">
      <w:pPr>
        <w:pStyle w:val="Style1"/>
        <w:widowControl/>
        <w:spacing w:before="10"/>
        <w:jc w:val="left"/>
        <w:rPr>
          <w:rStyle w:val="FontStyle31"/>
        </w:rPr>
      </w:pPr>
      <w:r w:rsidRPr="004D0A05">
        <w:rPr>
          <w:rStyle w:val="FontStyle31"/>
        </w:rPr>
        <w:lastRenderedPageBreak/>
        <w:t>2.2. Vektör Uzay Modeli</w:t>
      </w:r>
    </w:p>
    <w:p w:rsidR="00AE6567" w:rsidRPr="004D0A05" w:rsidRDefault="00AE6567">
      <w:pPr>
        <w:pStyle w:val="Style1"/>
        <w:widowControl/>
        <w:spacing w:before="10"/>
        <w:jc w:val="left"/>
        <w:rPr>
          <w:rStyle w:val="FontStyle31"/>
        </w:rPr>
      </w:pPr>
    </w:p>
    <w:p w:rsidR="00AE6567" w:rsidRPr="004D0A05" w:rsidRDefault="00AE6567" w:rsidP="00AE6567">
      <w:pPr>
        <w:pStyle w:val="Style1"/>
        <w:spacing w:before="10"/>
        <w:rPr>
          <w:bCs/>
          <w:sz w:val="20"/>
          <w:szCs w:val="20"/>
        </w:rPr>
      </w:pPr>
      <w:r w:rsidRPr="004D0A05">
        <w:rPr>
          <w:bCs/>
          <w:sz w:val="20"/>
          <w:szCs w:val="20"/>
        </w:rPr>
        <w:t>Vektör Uzay Modeli</w:t>
      </w:r>
      <w:r w:rsidR="00602A47" w:rsidRPr="004D0A05">
        <w:rPr>
          <w:bCs/>
          <w:sz w:val="20"/>
          <w:szCs w:val="20"/>
        </w:rPr>
        <w:t>,</w:t>
      </w:r>
      <w:r w:rsidRPr="004D0A05">
        <w:rPr>
          <w:bCs/>
          <w:sz w:val="20"/>
          <w:szCs w:val="20"/>
        </w:rPr>
        <w:t xml:space="preserve"> bilgiye erişim alanında sıklıkla kullanılan geleneksel bir yöntemdir. Vektör Uzay Modeli</w:t>
      </w:r>
      <w:r w:rsidR="00D5576D" w:rsidRPr="004D0A05">
        <w:rPr>
          <w:bCs/>
          <w:sz w:val="20"/>
          <w:szCs w:val="20"/>
        </w:rPr>
        <w:t>nde</w:t>
      </w:r>
      <w:r w:rsidRPr="004D0A05">
        <w:rPr>
          <w:bCs/>
          <w:sz w:val="20"/>
          <w:szCs w:val="20"/>
        </w:rPr>
        <w:t>, belgeler</w:t>
      </w:r>
      <w:r w:rsidR="00D5576D" w:rsidRPr="004D0A05">
        <w:rPr>
          <w:bCs/>
          <w:sz w:val="20"/>
          <w:szCs w:val="20"/>
        </w:rPr>
        <w:t>in</w:t>
      </w:r>
      <w:r w:rsidRPr="004D0A05">
        <w:rPr>
          <w:bCs/>
          <w:sz w:val="20"/>
          <w:szCs w:val="20"/>
        </w:rPr>
        <w:t xml:space="preserve"> ve bu belgeler üzerinde ar</w:t>
      </w:r>
      <w:r w:rsidR="00D5576D" w:rsidRPr="004D0A05">
        <w:rPr>
          <w:bCs/>
          <w:sz w:val="20"/>
          <w:szCs w:val="20"/>
        </w:rPr>
        <w:t>ama yapılan sorguların her biri</w:t>
      </w:r>
      <w:r w:rsidRPr="004D0A05">
        <w:rPr>
          <w:bCs/>
          <w:sz w:val="20"/>
          <w:szCs w:val="20"/>
        </w:rPr>
        <w:t xml:space="preserve"> birer vektör ile ifade edi</w:t>
      </w:r>
      <w:r w:rsidR="00D5576D" w:rsidRPr="004D0A05">
        <w:rPr>
          <w:bCs/>
          <w:sz w:val="20"/>
          <w:szCs w:val="20"/>
        </w:rPr>
        <w:t>lir</w:t>
      </w:r>
      <w:r w:rsidR="00F7624E" w:rsidRPr="004D0A05">
        <w:rPr>
          <w:bCs/>
          <w:sz w:val="20"/>
          <w:szCs w:val="20"/>
        </w:rPr>
        <w:t xml:space="preserve"> [6]</w:t>
      </w:r>
      <w:r w:rsidRPr="004D0A05">
        <w:rPr>
          <w:bCs/>
          <w:sz w:val="20"/>
          <w:szCs w:val="20"/>
        </w:rPr>
        <w:t>. Her bir belge,  anlamlı kelimelerden oluşan ve kelimelerin her birinin ağırlığı olan birer terim vektörü şeklin</w:t>
      </w:r>
      <w:r w:rsidR="00616698" w:rsidRPr="004D0A05">
        <w:rPr>
          <w:bCs/>
          <w:sz w:val="20"/>
          <w:szCs w:val="20"/>
        </w:rPr>
        <w:t>e getirilir. Belge vektörleri</w:t>
      </w:r>
      <w:r w:rsidRPr="004D0A05">
        <w:rPr>
          <w:bCs/>
          <w:sz w:val="20"/>
          <w:szCs w:val="20"/>
        </w:rPr>
        <w:t xml:space="preserve"> bir araya getirilerek bütün belgeleri</w:t>
      </w:r>
      <w:r w:rsidR="00616698" w:rsidRPr="004D0A05">
        <w:rPr>
          <w:bCs/>
          <w:sz w:val="20"/>
          <w:szCs w:val="20"/>
        </w:rPr>
        <w:t xml:space="preserve"> </w:t>
      </w:r>
      <w:r w:rsidR="00FD7907" w:rsidRPr="004D0A05">
        <w:rPr>
          <w:bCs/>
          <w:sz w:val="20"/>
          <w:szCs w:val="20"/>
        </w:rPr>
        <w:t>içeren bir</w:t>
      </w:r>
      <w:r w:rsidR="00616698" w:rsidRPr="004D0A05">
        <w:rPr>
          <w:bCs/>
          <w:sz w:val="20"/>
          <w:szCs w:val="20"/>
        </w:rPr>
        <w:t xml:space="preserve"> matris oluşturulur</w:t>
      </w:r>
      <w:r w:rsidRPr="004D0A05">
        <w:rPr>
          <w:bCs/>
          <w:sz w:val="20"/>
          <w:szCs w:val="20"/>
        </w:rPr>
        <w:t>. Bu matris, belgelerden ve belgelerdeki terimlerden oluştuğu için belge terim matrisi</w:t>
      </w:r>
      <w:r w:rsidR="00602A47" w:rsidRPr="004D0A05">
        <w:rPr>
          <w:bCs/>
          <w:sz w:val="20"/>
          <w:szCs w:val="20"/>
        </w:rPr>
        <w:t xml:space="preserve"> ( </w:t>
      </w:r>
      <m:oMath>
        <m:r>
          <w:rPr>
            <w:rFonts w:ascii="Cambria Math" w:hAnsi="Cambria Math"/>
            <w:sz w:val="20"/>
            <w:szCs w:val="20"/>
          </w:rPr>
          <m:t>D</m:t>
        </m:r>
      </m:oMath>
      <w:r w:rsidR="00602A47" w:rsidRPr="004D0A05">
        <w:rPr>
          <w:bCs/>
          <w:sz w:val="20"/>
          <w:szCs w:val="20"/>
        </w:rPr>
        <w:t xml:space="preserve"> matrisi)</w:t>
      </w:r>
      <w:r w:rsidRPr="004D0A05">
        <w:rPr>
          <w:bCs/>
          <w:sz w:val="20"/>
          <w:szCs w:val="20"/>
        </w:rPr>
        <w:t xml:space="preserve"> adını alır</w:t>
      </w:r>
      <w:r w:rsidR="00F7624E" w:rsidRPr="004D0A05">
        <w:rPr>
          <w:bCs/>
          <w:sz w:val="20"/>
          <w:szCs w:val="20"/>
        </w:rPr>
        <w:t xml:space="preserve"> [1]</w:t>
      </w:r>
      <w:r w:rsidRPr="004D0A05">
        <w:rPr>
          <w:bCs/>
          <w:sz w:val="20"/>
          <w:szCs w:val="20"/>
        </w:rPr>
        <w:t>.</w:t>
      </w:r>
      <w:r w:rsidR="00602A47" w:rsidRPr="004D0A05">
        <w:rPr>
          <w:bCs/>
          <w:sz w:val="20"/>
          <w:szCs w:val="20"/>
        </w:rPr>
        <w:t xml:space="preserve"> </w:t>
      </w:r>
      <m:oMath>
        <m:r>
          <w:rPr>
            <w:rFonts w:ascii="Cambria Math" w:hAnsi="Cambria Math"/>
            <w:sz w:val="20"/>
            <w:szCs w:val="20"/>
          </w:rPr>
          <m:t>m</m:t>
        </m:r>
      </m:oMath>
      <w:r w:rsidRPr="004D0A05">
        <w:rPr>
          <w:bCs/>
          <w:sz w:val="20"/>
          <w:szCs w:val="20"/>
        </w:rPr>
        <w:t xml:space="preserve"> belgeden ve </w:t>
      </w:r>
      <m:oMath>
        <m:r>
          <w:rPr>
            <w:rFonts w:ascii="Cambria Math" w:hAnsi="Cambria Math"/>
            <w:sz w:val="20"/>
            <w:szCs w:val="20"/>
          </w:rPr>
          <m:t>n</m:t>
        </m:r>
      </m:oMath>
      <w:r w:rsidRPr="004D0A05">
        <w:rPr>
          <w:bCs/>
          <w:sz w:val="20"/>
          <w:szCs w:val="20"/>
        </w:rPr>
        <w:t xml:space="preserve"> terimden oluşan bir belge terim matrisi örneği </w:t>
      </w:r>
      <w:r w:rsidR="00602A47" w:rsidRPr="004D0A05">
        <w:rPr>
          <w:bCs/>
          <w:sz w:val="20"/>
          <w:szCs w:val="20"/>
        </w:rPr>
        <w:t>denklem 1’de</w:t>
      </w:r>
      <w:r w:rsidRPr="004D0A05">
        <w:rPr>
          <w:bCs/>
          <w:sz w:val="20"/>
          <w:szCs w:val="20"/>
        </w:rPr>
        <w:t xml:space="preserve"> verilmiştir.  Matrisin her bir satırı bir belgeyi vektör olarak gösterirken, sütunları</w:t>
      </w:r>
      <w:r w:rsidR="00602A47" w:rsidRPr="004D0A05">
        <w:rPr>
          <w:bCs/>
          <w:sz w:val="20"/>
          <w:szCs w:val="20"/>
        </w:rPr>
        <w:t xml:space="preserve"> </w:t>
      </w:r>
      <w:r w:rsidRPr="004D0A05">
        <w:rPr>
          <w:bCs/>
          <w:sz w:val="20"/>
          <w:szCs w:val="20"/>
        </w:rPr>
        <w:t>da terim vektörleri olarak adlandırılır</w:t>
      </w:r>
      <w:r w:rsidR="00F7624E" w:rsidRPr="004D0A05">
        <w:rPr>
          <w:bCs/>
          <w:sz w:val="20"/>
          <w:szCs w:val="20"/>
        </w:rPr>
        <w:t>[6]</w:t>
      </w:r>
      <w:r w:rsidRPr="004D0A05">
        <w:rPr>
          <w:bCs/>
          <w:sz w:val="20"/>
          <w:szCs w:val="20"/>
        </w:rPr>
        <w:t xml:space="preserve">. Her bir hücredeki </w:t>
      </w:r>
      <m:oMath>
        <m:sSub>
          <m:sSubPr>
            <m:ctrlPr>
              <w:rPr>
                <w:rFonts w:ascii="Cambria Math" w:hAnsi="Cambria Math"/>
                <w:bCs/>
                <w:i/>
                <w:sz w:val="20"/>
                <w:szCs w:val="20"/>
              </w:rPr>
            </m:ctrlPr>
          </m:sSubPr>
          <m:e>
            <m:r>
              <w:rPr>
                <w:rFonts w:ascii="Cambria Math" w:hAnsi="Cambria Math"/>
                <w:sz w:val="20"/>
                <w:szCs w:val="20"/>
              </w:rPr>
              <m:t>w</m:t>
            </m:r>
          </m:e>
          <m:sub>
            <m:r>
              <w:rPr>
                <w:rFonts w:ascii="Cambria Math" w:hAnsi="Cambria Math"/>
                <w:sz w:val="20"/>
                <w:szCs w:val="20"/>
              </w:rPr>
              <m:t>ij</m:t>
            </m:r>
          </m:sub>
        </m:sSub>
      </m:oMath>
      <w:r w:rsidR="000A6C27" w:rsidRPr="004D0A05">
        <w:rPr>
          <w:bCs/>
          <w:sz w:val="20"/>
          <w:szCs w:val="20"/>
        </w:rPr>
        <w:t xml:space="preserve"> </w:t>
      </w:r>
      <w:r w:rsidRPr="004D0A05">
        <w:rPr>
          <w:bCs/>
          <w:sz w:val="20"/>
          <w:szCs w:val="20"/>
        </w:rPr>
        <w:t xml:space="preserve">ise </w:t>
      </w:r>
      <m:oMath>
        <m:r>
          <w:rPr>
            <w:rFonts w:ascii="Cambria Math" w:hAnsi="Cambria Math"/>
            <w:sz w:val="20"/>
            <w:szCs w:val="20"/>
          </w:rPr>
          <m:t>j.</m:t>
        </m:r>
      </m:oMath>
      <w:r w:rsidRPr="004D0A05">
        <w:rPr>
          <w:bCs/>
          <w:sz w:val="20"/>
          <w:szCs w:val="20"/>
        </w:rPr>
        <w:t xml:space="preserve"> terimin </w:t>
      </w:r>
      <m:oMath>
        <m:r>
          <w:rPr>
            <w:rFonts w:ascii="Cambria Math" w:hAnsi="Cambria Math"/>
            <w:sz w:val="20"/>
            <w:szCs w:val="20"/>
          </w:rPr>
          <m:t>i.</m:t>
        </m:r>
      </m:oMath>
      <w:r w:rsidRPr="004D0A05">
        <w:rPr>
          <w:bCs/>
          <w:sz w:val="20"/>
          <w:szCs w:val="20"/>
        </w:rPr>
        <w:t xml:space="preserve"> belgedeki ağırlığıdır. </w:t>
      </w:r>
      <w:r w:rsidR="00D5576D" w:rsidRPr="004D0A05">
        <w:rPr>
          <w:bCs/>
          <w:sz w:val="20"/>
          <w:szCs w:val="20"/>
        </w:rPr>
        <w:t xml:space="preserve">Aşağıda bir belge terim matrisi örneği gösterilmiştir. </w:t>
      </w:r>
    </w:p>
    <w:p w:rsidR="00D5576D" w:rsidRPr="004D0A05" w:rsidRDefault="00D5576D" w:rsidP="00AE6567">
      <w:pPr>
        <w:pStyle w:val="Style1"/>
        <w:spacing w:before="10"/>
        <w:rPr>
          <w:bCs/>
          <w:sz w:val="20"/>
          <w:szCs w:val="20"/>
        </w:rPr>
      </w:pPr>
    </w:p>
    <w:p w:rsidR="00AE6567" w:rsidRPr="004D0A05" w:rsidRDefault="009713A7" w:rsidP="00AE6567">
      <w:pPr>
        <w:pStyle w:val="Style1"/>
        <w:spacing w:before="10"/>
      </w:pPr>
      <m:oMath>
        <m:r>
          <w:rPr>
            <w:rFonts w:ascii="Cambria Math" w:hAnsi="Cambria Math"/>
            <w:sz w:val="20"/>
            <w:szCs w:val="20"/>
          </w:rPr>
          <m:t>D=</m:t>
        </m:r>
        <m:d>
          <m:dPr>
            <m:begChr m:val="["/>
            <m:endChr m:val="]"/>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m>
                    <m:mPr>
                      <m:mcs>
                        <m:mc>
                          <m:mcPr>
                            <m:count m:val="2"/>
                            <m:mcJc m:val="center"/>
                          </m:mcPr>
                        </m:mc>
                      </m:mcs>
                      <m:ctrlPr>
                        <w:rPr>
                          <w:rFonts w:ascii="Cambria Math" w:hAnsi="Cambria Math"/>
                          <w:i/>
                          <w:sz w:val="20"/>
                          <w:szCs w:val="20"/>
                        </w:rPr>
                      </m:ctrlPr>
                    </m:mPr>
                    <m:m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11</m:t>
                                  </m:r>
                                </m:sub>
                              </m:sSub>
                            </m:e>
                          </m:m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21</m:t>
                                  </m:r>
                                </m:sub>
                              </m:sSub>
                            </m:e>
                          </m:mr>
                        </m:m>
                      </m:e>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12</m:t>
                                  </m:r>
                                </m:sub>
                              </m:sSub>
                            </m:e>
                          </m:m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22</m:t>
                                  </m:r>
                                </m:sub>
                              </m:sSub>
                            </m:e>
                          </m:mr>
                        </m:m>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m:t>
                        </m:r>
                      </m:e>
                    </m:mr>
                    <m:mr>
                      <m:e>
                        <m:r>
                          <w:rPr>
                            <w:rFonts w:ascii="Cambria Math" w:hAnsi="Cambria Math"/>
                            <w:sz w:val="20"/>
                            <w:szCs w:val="20"/>
                          </w:rPr>
                          <m:t>…</m:t>
                        </m:r>
                      </m:e>
                    </m:mr>
                  </m:m>
                </m:e>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1n</m:t>
                            </m:r>
                          </m:sub>
                        </m:sSub>
                      </m:e>
                    </m:m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2n</m:t>
                            </m:r>
                          </m:sub>
                        </m:sSub>
                      </m:e>
                    </m:mr>
                  </m:m>
                </m:e>
              </m:mr>
              <m:mr>
                <m:e>
                  <m:m>
                    <m:mPr>
                      <m:mcs>
                        <m:mc>
                          <m:mcPr>
                            <m:count m:val="2"/>
                            <m:mcJc m:val="center"/>
                          </m:mcPr>
                        </m:mc>
                      </m:mcs>
                      <m:ctrlPr>
                        <w:rPr>
                          <w:rFonts w:ascii="Cambria Math" w:hAnsi="Cambria Math"/>
                          <w:i/>
                          <w:sz w:val="20"/>
                          <w:szCs w:val="20"/>
                        </w:rPr>
                      </m:ctrlPr>
                    </m:mPr>
                    <m:mr>
                      <m:e>
                        <m:r>
                          <w:rPr>
                            <w:rFonts w:ascii="Cambria Math" w:hAnsi="Cambria Math"/>
                            <w:sz w:val="20"/>
                            <w:szCs w:val="20"/>
                          </w:rPr>
                          <m:t>⋮</m:t>
                        </m:r>
                      </m:e>
                      <m:e>
                        <m:r>
                          <w:rPr>
                            <w:rFonts w:ascii="Cambria Math" w:hAnsi="Cambria Math"/>
                            <w:sz w:val="20"/>
                            <w:szCs w:val="20"/>
                          </w:rPr>
                          <m:t>⋮</m:t>
                        </m:r>
                      </m:e>
                    </m:mr>
                  </m:m>
                </m:e>
                <m:e>
                  <m:r>
                    <w:rPr>
                      <w:rFonts w:ascii="Cambria Math" w:hAnsi="Cambria Math"/>
                      <w:sz w:val="20"/>
                      <w:szCs w:val="20"/>
                    </w:rPr>
                    <m:t>⋱</m:t>
                  </m:r>
                </m:e>
                <m:e>
                  <m:r>
                    <w:rPr>
                      <w:rFonts w:ascii="Cambria Math" w:hAnsi="Cambria Math"/>
                      <w:sz w:val="20"/>
                      <w:szCs w:val="20"/>
                    </w:rPr>
                    <m:t>⋮</m:t>
                  </m:r>
                </m:e>
              </m:mr>
              <m:m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m1</m:t>
                            </m:r>
                          </m:sub>
                        </m:sSub>
                      </m:e>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m2</m:t>
                            </m:r>
                          </m:sub>
                        </m:sSub>
                      </m:e>
                    </m:mr>
                  </m:m>
                </m:e>
                <m:e>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mn</m:t>
                      </m:r>
                    </m:sub>
                  </m:sSub>
                </m:e>
              </m:mr>
            </m:m>
          </m:e>
        </m:d>
      </m:oMath>
      <w:r w:rsidR="00D5576D" w:rsidRPr="004D0A05">
        <w:rPr>
          <w:sz w:val="20"/>
          <w:szCs w:val="20"/>
        </w:rPr>
        <w:t xml:space="preserve">        (1)</w:t>
      </w:r>
    </w:p>
    <w:p w:rsidR="00AE6567" w:rsidRPr="004D0A05" w:rsidRDefault="00AE6567" w:rsidP="00AE6567">
      <w:pPr>
        <w:pStyle w:val="Style1"/>
        <w:spacing w:before="10"/>
      </w:pPr>
    </w:p>
    <w:p w:rsidR="00D5576D" w:rsidRPr="004D0A05" w:rsidRDefault="00D5576D" w:rsidP="00D5576D">
      <w:pPr>
        <w:pStyle w:val="Style1"/>
        <w:spacing w:before="10"/>
        <w:rPr>
          <w:bCs/>
          <w:sz w:val="20"/>
          <w:szCs w:val="20"/>
        </w:rPr>
      </w:pPr>
      <w:r w:rsidRPr="004D0A05">
        <w:rPr>
          <w:bCs/>
          <w:sz w:val="20"/>
          <w:szCs w:val="20"/>
        </w:rPr>
        <w:t>Terim ağırlığı hesaplamanın bir çok değişik yolu vardır. Terim sayısı modeli bunlardan biridir. Bu modelde teriminin belge</w:t>
      </w:r>
      <w:r w:rsidR="001927F1" w:rsidRPr="004D0A05">
        <w:rPr>
          <w:bCs/>
          <w:sz w:val="20"/>
          <w:szCs w:val="20"/>
        </w:rPr>
        <w:t xml:space="preserve">deki ağırlığı, belge içerisindeki </w:t>
      </w:r>
      <w:r w:rsidRPr="004D0A05">
        <w:rPr>
          <w:bCs/>
          <w:sz w:val="20"/>
          <w:szCs w:val="20"/>
        </w:rPr>
        <w:t xml:space="preserve">geçiş sayısına eşittir. Vektör Uzay modeli için en çok kullanılan model </w:t>
      </w:r>
      <w:r w:rsidR="0088464A" w:rsidRPr="004D0A05">
        <w:rPr>
          <w:bCs/>
          <w:sz w:val="20"/>
          <w:szCs w:val="20"/>
        </w:rPr>
        <w:t>ise, term</w:t>
      </w:r>
      <w:r w:rsidRPr="004D0A05">
        <w:rPr>
          <w:bCs/>
          <w:sz w:val="20"/>
          <w:szCs w:val="20"/>
        </w:rPr>
        <w:t xml:space="preserve"> </w:t>
      </w:r>
      <w:r w:rsidR="001927F1" w:rsidRPr="004D0A05">
        <w:rPr>
          <w:bCs/>
          <w:sz w:val="20"/>
          <w:szCs w:val="20"/>
        </w:rPr>
        <w:t xml:space="preserve">sıklığı </w:t>
      </w:r>
      <w:r w:rsidRPr="004D0A05">
        <w:rPr>
          <w:bCs/>
          <w:sz w:val="20"/>
          <w:szCs w:val="20"/>
        </w:rPr>
        <w:t>-</w:t>
      </w:r>
      <w:r w:rsidR="001927F1" w:rsidRPr="004D0A05">
        <w:rPr>
          <w:bCs/>
          <w:sz w:val="20"/>
          <w:szCs w:val="20"/>
        </w:rPr>
        <w:t xml:space="preserve"> devrik</w:t>
      </w:r>
      <w:r w:rsidRPr="004D0A05">
        <w:rPr>
          <w:bCs/>
          <w:sz w:val="20"/>
          <w:szCs w:val="20"/>
        </w:rPr>
        <w:t xml:space="preserve"> </w:t>
      </w:r>
      <w:r w:rsidR="001927F1" w:rsidRPr="004D0A05">
        <w:rPr>
          <w:bCs/>
          <w:sz w:val="20"/>
          <w:szCs w:val="20"/>
        </w:rPr>
        <w:t>belge sıklığı</w:t>
      </w:r>
      <w:r w:rsidRPr="004D0A05">
        <w:rPr>
          <w:bCs/>
          <w:sz w:val="20"/>
          <w:szCs w:val="20"/>
        </w:rPr>
        <w:t xml:space="preserve"> ağırlı</w:t>
      </w:r>
      <w:r w:rsidR="00B07F4F" w:rsidRPr="004D0A05">
        <w:rPr>
          <w:bCs/>
          <w:sz w:val="20"/>
          <w:szCs w:val="20"/>
        </w:rPr>
        <w:t>k modelidir</w:t>
      </w:r>
      <w:r w:rsidR="00F7624E" w:rsidRPr="004D0A05">
        <w:rPr>
          <w:bCs/>
          <w:sz w:val="20"/>
          <w:szCs w:val="20"/>
        </w:rPr>
        <w:t xml:space="preserve"> [6]</w:t>
      </w:r>
      <w:r w:rsidRPr="004D0A05">
        <w:rPr>
          <w:bCs/>
          <w:sz w:val="20"/>
          <w:szCs w:val="20"/>
        </w:rPr>
        <w:t xml:space="preserve">. </w:t>
      </w:r>
    </w:p>
    <w:p w:rsidR="00D5576D" w:rsidRPr="004D0A05" w:rsidRDefault="00D5576D" w:rsidP="00AE6567">
      <w:pPr>
        <w:pStyle w:val="Style1"/>
        <w:spacing w:before="10"/>
      </w:pPr>
    </w:p>
    <w:p w:rsidR="00AE6567" w:rsidRPr="004D0A05" w:rsidRDefault="004A000B" w:rsidP="00AE6567">
      <w:pPr>
        <w:pStyle w:val="Style1"/>
        <w:spacing w:before="10"/>
        <w:rPr>
          <w:bCs/>
          <w:sz w:val="20"/>
          <w:szCs w:val="20"/>
        </w:rPr>
      </w:pPr>
      <w:r w:rsidRPr="004D0A05">
        <w:rPr>
          <w:b/>
          <w:bCs/>
          <w:sz w:val="20"/>
          <w:szCs w:val="20"/>
        </w:rPr>
        <w:t>Terim Sıklığı</w:t>
      </w:r>
      <w:r w:rsidR="00D5576D" w:rsidRPr="004D0A05">
        <w:rPr>
          <w:b/>
          <w:bCs/>
          <w:sz w:val="20"/>
          <w:szCs w:val="20"/>
        </w:rPr>
        <w:t xml:space="preserve"> </w:t>
      </w:r>
      <w:r w:rsidRPr="004D0A05">
        <w:rPr>
          <w:b/>
          <w:bCs/>
          <w:sz w:val="20"/>
          <w:szCs w:val="20"/>
        </w:rPr>
        <w:t>(Term Frequency)</w:t>
      </w:r>
      <w:r w:rsidR="00D5576D" w:rsidRPr="004D0A05">
        <w:rPr>
          <w:b/>
          <w:bCs/>
          <w:sz w:val="20"/>
          <w:szCs w:val="20"/>
        </w:rPr>
        <w:t xml:space="preserve"> </w:t>
      </w:r>
      <w:r w:rsidRPr="004D0A05">
        <w:rPr>
          <w:b/>
          <w:bCs/>
          <w:sz w:val="20"/>
          <w:szCs w:val="20"/>
        </w:rPr>
        <w:t>-</w:t>
      </w:r>
      <w:r w:rsidR="00D5576D" w:rsidRPr="004D0A05">
        <w:rPr>
          <w:b/>
          <w:bCs/>
          <w:sz w:val="20"/>
          <w:szCs w:val="20"/>
        </w:rPr>
        <w:t xml:space="preserve"> </w:t>
      </w:r>
      <w:r w:rsidRPr="004D0A05">
        <w:rPr>
          <w:b/>
          <w:bCs/>
          <w:sz w:val="20"/>
          <w:szCs w:val="20"/>
        </w:rPr>
        <w:t>Devrik Belge Sıklığı</w:t>
      </w:r>
      <w:r w:rsidR="00D5576D" w:rsidRPr="004D0A05">
        <w:rPr>
          <w:b/>
          <w:bCs/>
          <w:sz w:val="20"/>
          <w:szCs w:val="20"/>
        </w:rPr>
        <w:t xml:space="preserve"> </w:t>
      </w:r>
      <w:r w:rsidRPr="004D0A05">
        <w:rPr>
          <w:b/>
          <w:bCs/>
          <w:sz w:val="20"/>
          <w:szCs w:val="20"/>
        </w:rPr>
        <w:t>(Inverse Document Frequency ) (Ts-Dbs)</w:t>
      </w:r>
      <w:r w:rsidRPr="004D0A05">
        <w:rPr>
          <w:bCs/>
          <w:sz w:val="20"/>
          <w:szCs w:val="20"/>
        </w:rPr>
        <w:t xml:space="preserve"> </w:t>
      </w:r>
    </w:p>
    <w:p w:rsidR="00D5576D" w:rsidRPr="004D0A05" w:rsidRDefault="00D5576D" w:rsidP="00AE6567">
      <w:pPr>
        <w:pStyle w:val="Style1"/>
        <w:spacing w:before="10"/>
        <w:rPr>
          <w:bCs/>
          <w:sz w:val="20"/>
          <w:szCs w:val="20"/>
        </w:rPr>
      </w:pPr>
    </w:p>
    <w:p w:rsidR="00294F29" w:rsidRPr="004D0A05" w:rsidRDefault="00D5576D" w:rsidP="00AE6567">
      <w:pPr>
        <w:pStyle w:val="Style1"/>
        <w:spacing w:before="10"/>
        <w:rPr>
          <w:bCs/>
          <w:sz w:val="20"/>
          <w:szCs w:val="20"/>
        </w:rPr>
      </w:pPr>
      <w:r w:rsidRPr="004D0A05">
        <w:rPr>
          <w:bCs/>
          <w:sz w:val="20"/>
          <w:szCs w:val="20"/>
        </w:rPr>
        <w:t>Ts</w:t>
      </w:r>
      <w:r w:rsidR="00AE6567" w:rsidRPr="004D0A05">
        <w:rPr>
          <w:bCs/>
          <w:sz w:val="20"/>
          <w:szCs w:val="20"/>
        </w:rPr>
        <w:t>-</w:t>
      </w:r>
      <w:r w:rsidRPr="004D0A05">
        <w:rPr>
          <w:bCs/>
          <w:sz w:val="20"/>
          <w:szCs w:val="20"/>
        </w:rPr>
        <w:t>Dbs</w:t>
      </w:r>
      <w:r w:rsidR="00AE6567" w:rsidRPr="004D0A05">
        <w:rPr>
          <w:bCs/>
          <w:sz w:val="20"/>
          <w:szCs w:val="20"/>
        </w:rPr>
        <w:t xml:space="preserve"> ağırlık modeli, bir terimin </w:t>
      </w:r>
      <w:r w:rsidR="001310E6" w:rsidRPr="004D0A05">
        <w:rPr>
          <w:bCs/>
          <w:sz w:val="20"/>
          <w:szCs w:val="20"/>
        </w:rPr>
        <w:t xml:space="preserve">belirli </w:t>
      </w:r>
      <w:r w:rsidR="00AE6567" w:rsidRPr="004D0A05">
        <w:rPr>
          <w:bCs/>
          <w:sz w:val="20"/>
          <w:szCs w:val="20"/>
        </w:rPr>
        <w:t>bir belge için</w:t>
      </w:r>
      <w:r w:rsidR="001310E6" w:rsidRPr="004D0A05">
        <w:rPr>
          <w:bCs/>
          <w:sz w:val="20"/>
          <w:szCs w:val="20"/>
        </w:rPr>
        <w:t>,</w:t>
      </w:r>
      <w:r w:rsidR="00AE6567" w:rsidRPr="004D0A05">
        <w:rPr>
          <w:bCs/>
          <w:sz w:val="20"/>
          <w:szCs w:val="20"/>
        </w:rPr>
        <w:t xml:space="preserve"> belgenin bulunduğu belge havuzu içerisinde ne kadar önemli olduğunu ölçmek için kullanılır</w:t>
      </w:r>
      <w:r w:rsidR="00F7624E" w:rsidRPr="004D0A05">
        <w:rPr>
          <w:bCs/>
          <w:sz w:val="20"/>
          <w:szCs w:val="20"/>
        </w:rPr>
        <w:t>[6]</w:t>
      </w:r>
      <w:r w:rsidR="00AE6567" w:rsidRPr="004D0A05">
        <w:rPr>
          <w:bCs/>
          <w:sz w:val="20"/>
          <w:szCs w:val="20"/>
        </w:rPr>
        <w:t xml:space="preserve">. Bu modele </w:t>
      </w:r>
      <w:r w:rsidR="0088464A" w:rsidRPr="004D0A05">
        <w:rPr>
          <w:bCs/>
          <w:sz w:val="20"/>
          <w:szCs w:val="20"/>
        </w:rPr>
        <w:t>göre, terimin</w:t>
      </w:r>
      <w:r w:rsidR="00AE6567" w:rsidRPr="004D0A05">
        <w:rPr>
          <w:bCs/>
          <w:sz w:val="20"/>
          <w:szCs w:val="20"/>
        </w:rPr>
        <w:t xml:space="preserve"> önemi, belge içerisinde o terimin geçme sayısıyla doğru orantılıyken; bütün belge havuzu içerisinde o terimin geçme sıklığ</w:t>
      </w:r>
      <w:r w:rsidR="001310E6" w:rsidRPr="004D0A05">
        <w:rPr>
          <w:bCs/>
          <w:sz w:val="20"/>
          <w:szCs w:val="20"/>
        </w:rPr>
        <w:t>ıyla ters orantılıdır. Denklem 2’</w:t>
      </w:r>
      <w:r w:rsidR="00AE6567" w:rsidRPr="004D0A05">
        <w:rPr>
          <w:bCs/>
          <w:sz w:val="20"/>
          <w:szCs w:val="20"/>
        </w:rPr>
        <w:t>de</w:t>
      </w:r>
      <w:r w:rsidR="001310E6" w:rsidRPr="004D0A05">
        <w:rPr>
          <w:bCs/>
          <w:sz w:val="20"/>
          <w:szCs w:val="20"/>
        </w:rPr>
        <w:t xml:space="preserve"> de</w:t>
      </w:r>
      <w:r w:rsidR="00AE6567" w:rsidRPr="004D0A05">
        <w:rPr>
          <w:bCs/>
          <w:sz w:val="20"/>
          <w:szCs w:val="20"/>
        </w:rPr>
        <w:t xml:space="preserve"> belirtildiği gibi terimin ağırlığı şu şekilde hesaplanır</w:t>
      </w:r>
      <w:r w:rsidR="00F7624E" w:rsidRPr="004D0A05">
        <w:rPr>
          <w:bCs/>
          <w:sz w:val="20"/>
          <w:szCs w:val="20"/>
        </w:rPr>
        <w:t xml:space="preserve"> [6]</w:t>
      </w:r>
      <w:r w:rsidR="001310E6" w:rsidRPr="004D0A05">
        <w:rPr>
          <w:bCs/>
          <w:sz w:val="20"/>
          <w:szCs w:val="20"/>
        </w:rPr>
        <w:t>.</w:t>
      </w:r>
    </w:p>
    <w:p w:rsidR="00294F29" w:rsidRPr="004D0A05" w:rsidRDefault="00294F29" w:rsidP="00AE6567">
      <w:pPr>
        <w:pStyle w:val="Style1"/>
        <w:spacing w:before="10"/>
        <w:rPr>
          <w:bCs/>
          <w:sz w:val="20"/>
          <w:szCs w:val="20"/>
        </w:rPr>
      </w:pPr>
    </w:p>
    <w:p w:rsidR="00294F29" w:rsidRPr="004D0A05" w:rsidRDefault="006F4159" w:rsidP="00294F29">
      <w:pPr>
        <w:pStyle w:val="Style1"/>
        <w:spacing w:before="10"/>
        <w:jc w:val="center"/>
        <w:rPr>
          <w:bCs/>
          <w:sz w:val="20"/>
          <w:szCs w:val="20"/>
        </w:rPr>
      </w:pPr>
      <m:oMath>
        <m:sSub>
          <m:sSubPr>
            <m:ctrlPr>
              <w:rPr>
                <w:rFonts w:ascii="Cambria Math" w:hAnsi="Cambria Math"/>
                <w:bCs/>
                <w:i/>
                <w:sz w:val="20"/>
                <w:szCs w:val="20"/>
              </w:rPr>
            </m:ctrlPr>
          </m:sSubPr>
          <m:e>
            <m:r>
              <w:rPr>
                <w:rFonts w:ascii="Cambria Math" w:hAnsi="Cambria Math"/>
                <w:sz w:val="20"/>
                <w:szCs w:val="20"/>
              </w:rPr>
              <m:t>w</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tf</m:t>
            </m:r>
          </m:e>
          <m:sub>
            <m:r>
              <w:rPr>
                <w:rFonts w:ascii="Cambria Math" w:hAnsi="Cambria Math"/>
                <w:sz w:val="20"/>
                <w:szCs w:val="20"/>
              </w:rPr>
              <m:t xml:space="preserve">i </m:t>
            </m:r>
          </m:sub>
        </m:sSub>
        <m:r>
          <w:rPr>
            <w:rFonts w:ascii="Cambria Math" w:hAnsi="Cambria Math"/>
            <w:sz w:val="20"/>
            <w:szCs w:val="20"/>
          </w:rPr>
          <m:t xml:space="preserve">× </m:t>
        </m:r>
        <m:func>
          <m:funcPr>
            <m:ctrlPr>
              <w:rPr>
                <w:rFonts w:ascii="Cambria Math" w:hAnsi="Cambria Math"/>
                <w:bCs/>
                <w:i/>
                <w:sz w:val="20"/>
                <w:szCs w:val="20"/>
              </w:rPr>
            </m:ctrlPr>
          </m:funcPr>
          <m:fName>
            <m:r>
              <m:rPr>
                <m:sty m:val="p"/>
              </m:rPr>
              <w:rPr>
                <w:rFonts w:ascii="Cambria Math" w:hAnsi="Cambria Math"/>
                <w:sz w:val="20"/>
                <w:szCs w:val="20"/>
              </w:rPr>
              <m:t>log</m:t>
            </m:r>
          </m:fName>
          <m:e>
            <m:f>
              <m:fPr>
                <m:ctrlPr>
                  <w:rPr>
                    <w:rFonts w:ascii="Cambria Math" w:hAnsi="Cambria Math"/>
                    <w:bCs/>
                    <w:i/>
                    <w:sz w:val="20"/>
                    <w:szCs w:val="20"/>
                  </w:rPr>
                </m:ctrlPr>
              </m:fPr>
              <m:num>
                <m:r>
                  <w:rPr>
                    <w:rFonts w:ascii="Cambria Math" w:hAnsi="Cambria Math"/>
                    <w:sz w:val="20"/>
                    <w:szCs w:val="20"/>
                  </w:rPr>
                  <m:t>D</m:t>
                </m:r>
              </m:num>
              <m:den>
                <m:sSub>
                  <m:sSubPr>
                    <m:ctrlPr>
                      <w:rPr>
                        <w:rFonts w:ascii="Cambria Math" w:hAnsi="Cambria Math"/>
                        <w:bCs/>
                        <w:i/>
                        <w:sz w:val="20"/>
                        <w:szCs w:val="20"/>
                      </w:rPr>
                    </m:ctrlPr>
                  </m:sSubPr>
                  <m:e>
                    <m:r>
                      <w:rPr>
                        <w:rFonts w:ascii="Cambria Math" w:hAnsi="Cambria Math"/>
                        <w:sz w:val="20"/>
                        <w:szCs w:val="20"/>
                      </w:rPr>
                      <m:t>df</m:t>
                    </m:r>
                  </m:e>
                  <m:sub>
                    <m:r>
                      <w:rPr>
                        <w:rFonts w:ascii="Cambria Math" w:hAnsi="Cambria Math"/>
                        <w:sz w:val="20"/>
                        <w:szCs w:val="20"/>
                      </w:rPr>
                      <m:t>i</m:t>
                    </m:r>
                  </m:sub>
                </m:sSub>
              </m:den>
            </m:f>
          </m:e>
        </m:func>
      </m:oMath>
      <w:r w:rsidR="00294F29" w:rsidRPr="004D0A05">
        <w:rPr>
          <w:bCs/>
          <w:sz w:val="20"/>
          <w:szCs w:val="20"/>
        </w:rPr>
        <w:t xml:space="preserve">                         (2)</w:t>
      </w:r>
    </w:p>
    <w:p w:rsidR="00294F29" w:rsidRPr="004D0A05" w:rsidRDefault="00294F29" w:rsidP="00294F29">
      <w:pPr>
        <w:pStyle w:val="Style1"/>
        <w:spacing w:before="10"/>
        <w:jc w:val="center"/>
        <w:rPr>
          <w:bCs/>
          <w:sz w:val="20"/>
          <w:szCs w:val="20"/>
        </w:rPr>
      </w:pPr>
    </w:p>
    <w:p w:rsidR="00294F29" w:rsidRPr="004D0A05" w:rsidRDefault="00602A47" w:rsidP="00AE6567">
      <w:pPr>
        <w:pStyle w:val="Style1"/>
        <w:spacing w:before="10"/>
        <w:rPr>
          <w:bCs/>
          <w:sz w:val="20"/>
          <w:szCs w:val="20"/>
        </w:rPr>
      </w:pPr>
      <w:r w:rsidRPr="004D0A05">
        <w:rPr>
          <w:bCs/>
          <w:sz w:val="20"/>
          <w:szCs w:val="20"/>
        </w:rPr>
        <w:t>Burad</w:t>
      </w:r>
      <w:r w:rsidR="00AE6567" w:rsidRPr="004D0A05">
        <w:rPr>
          <w:bCs/>
          <w:sz w:val="20"/>
          <w:szCs w:val="20"/>
        </w:rPr>
        <w:t>a</w:t>
      </w:r>
      <w:r w:rsidRPr="004D0A05">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tf</m:t>
            </m:r>
          </m:e>
          <m:sub>
            <m:r>
              <w:rPr>
                <w:rFonts w:ascii="Cambria Math" w:hAnsi="Cambria Math"/>
                <w:sz w:val="20"/>
                <w:szCs w:val="20"/>
              </w:rPr>
              <m:t>i</m:t>
            </m:r>
          </m:sub>
        </m:sSub>
      </m:oMath>
      <w:r w:rsidR="00AE6567" w:rsidRPr="004D0A05">
        <w:rPr>
          <w:bCs/>
          <w:sz w:val="20"/>
          <w:szCs w:val="20"/>
        </w:rPr>
        <w:t xml:space="preserve">terimin belge içerisindeki geçme sıklığını, </w:t>
      </w:r>
      <m:oMath>
        <m:r>
          <w:rPr>
            <w:rFonts w:ascii="Cambria Math" w:hAnsi="Cambria Math"/>
            <w:sz w:val="20"/>
            <w:szCs w:val="20"/>
          </w:rPr>
          <m:t>D</m:t>
        </m:r>
      </m:oMath>
      <w:r w:rsidR="00AE6567" w:rsidRPr="004D0A05">
        <w:rPr>
          <w:bCs/>
          <w:sz w:val="20"/>
          <w:szCs w:val="20"/>
        </w:rPr>
        <w:t xml:space="preserve"> belge havuzundaki döküman sayısını, </w:t>
      </w:r>
      <m:oMath>
        <m:sSub>
          <m:sSubPr>
            <m:ctrlPr>
              <w:rPr>
                <w:rFonts w:ascii="Cambria Math" w:hAnsi="Cambria Math"/>
                <w:bCs/>
                <w:i/>
                <w:sz w:val="20"/>
                <w:szCs w:val="20"/>
              </w:rPr>
            </m:ctrlPr>
          </m:sSubPr>
          <m:e>
            <m:r>
              <w:rPr>
                <w:rFonts w:ascii="Cambria Math" w:hAnsi="Cambria Math"/>
                <w:sz w:val="20"/>
                <w:szCs w:val="20"/>
              </w:rPr>
              <m:t>df</m:t>
            </m:r>
          </m:e>
          <m:sub>
            <m:r>
              <w:rPr>
                <w:rFonts w:ascii="Cambria Math" w:hAnsi="Cambria Math"/>
                <w:sz w:val="20"/>
                <w:szCs w:val="20"/>
              </w:rPr>
              <m:t>i</m:t>
            </m:r>
          </m:sub>
        </m:sSub>
      </m:oMath>
      <w:r w:rsidR="00AE6567" w:rsidRPr="004D0A05">
        <w:rPr>
          <w:bCs/>
          <w:sz w:val="20"/>
          <w:szCs w:val="20"/>
        </w:rPr>
        <w:t>ise i ter</w:t>
      </w:r>
      <w:r w:rsidR="00D8309D" w:rsidRPr="004D0A05">
        <w:rPr>
          <w:bCs/>
          <w:sz w:val="20"/>
          <w:szCs w:val="20"/>
        </w:rPr>
        <w:t>i</w:t>
      </w:r>
      <w:r w:rsidR="00AE6567" w:rsidRPr="004D0A05">
        <w:rPr>
          <w:bCs/>
          <w:sz w:val="20"/>
          <w:szCs w:val="20"/>
        </w:rPr>
        <w:t xml:space="preserve">mini içeren belge </w:t>
      </w:r>
      <w:r w:rsidR="00F93AB0" w:rsidRPr="004D0A05">
        <w:rPr>
          <w:bCs/>
          <w:sz w:val="20"/>
          <w:szCs w:val="20"/>
        </w:rPr>
        <w:t>sayısını ifade</w:t>
      </w:r>
      <w:r w:rsidR="00AE6567" w:rsidRPr="004D0A05">
        <w:rPr>
          <w:bCs/>
          <w:sz w:val="20"/>
          <w:szCs w:val="20"/>
        </w:rPr>
        <w:t xml:space="preserve"> etmektedir. df</w:t>
      </w:r>
      <w:r w:rsidR="00AE6567" w:rsidRPr="004D0A05">
        <w:rPr>
          <w:bCs/>
          <w:sz w:val="20"/>
          <w:szCs w:val="20"/>
          <w:vertAlign w:val="subscript"/>
        </w:rPr>
        <w:t>i</w:t>
      </w:r>
      <w:r w:rsidR="00AE6567" w:rsidRPr="004D0A05">
        <w:rPr>
          <w:bCs/>
          <w:sz w:val="20"/>
          <w:szCs w:val="20"/>
        </w:rPr>
        <w:t xml:space="preserve"> /D oranı</w:t>
      </w:r>
      <w:r w:rsidR="00294F29" w:rsidRPr="004D0A05">
        <w:rPr>
          <w:bCs/>
          <w:sz w:val="20"/>
          <w:szCs w:val="20"/>
        </w:rPr>
        <w:t>,</w:t>
      </w:r>
      <w:r w:rsidR="00AE6567" w:rsidRPr="004D0A05">
        <w:rPr>
          <w:bCs/>
          <w:sz w:val="20"/>
          <w:szCs w:val="20"/>
        </w:rPr>
        <w:t xml:space="preserve"> belge havuzunda i terimini içeren belgeyi seçme olasılığıdır.</w:t>
      </w:r>
      <w:r w:rsidR="001310E6" w:rsidRPr="004D0A05">
        <w:rPr>
          <w:bCs/>
          <w:sz w:val="20"/>
          <w:szCs w:val="20"/>
        </w:rPr>
        <w:t xml:space="preserve"> </w:t>
      </w:r>
      <w:r w:rsidR="00AE6567" w:rsidRPr="004D0A05">
        <w:rPr>
          <w:bCs/>
          <w:sz w:val="20"/>
          <w:szCs w:val="20"/>
        </w:rPr>
        <w:t xml:space="preserve">Böylece </w:t>
      </w:r>
      <m:oMath>
        <m:func>
          <m:funcPr>
            <m:ctrlPr>
              <w:rPr>
                <w:rFonts w:ascii="Cambria Math" w:hAnsi="Cambria Math"/>
                <w:bCs/>
                <w:i/>
                <w:sz w:val="20"/>
                <w:szCs w:val="20"/>
              </w:rPr>
            </m:ctrlPr>
          </m:funcPr>
          <m:fName>
            <m:r>
              <m:rPr>
                <m:sty m:val="p"/>
              </m:rPr>
              <w:rPr>
                <w:rFonts w:ascii="Cambria Math" w:hAnsi="Cambria Math"/>
                <w:sz w:val="20"/>
                <w:szCs w:val="20"/>
              </w:rPr>
              <m:t>log</m:t>
            </m:r>
          </m:fName>
          <m:e>
            <m:f>
              <m:fPr>
                <m:type m:val="lin"/>
                <m:ctrlPr>
                  <w:rPr>
                    <w:rFonts w:ascii="Cambria Math" w:hAnsi="Cambria Math"/>
                    <w:bCs/>
                    <w:i/>
                    <w:sz w:val="20"/>
                    <w:szCs w:val="20"/>
                  </w:rPr>
                </m:ctrlPr>
              </m:fPr>
              <m:num>
                <m:r>
                  <w:rPr>
                    <w:rFonts w:ascii="Cambria Math" w:hAnsi="Cambria Math"/>
                    <w:sz w:val="20"/>
                    <w:szCs w:val="20"/>
                  </w:rPr>
                  <m:t>D</m:t>
                </m:r>
              </m:num>
              <m:den>
                <m:sSub>
                  <m:sSubPr>
                    <m:ctrlPr>
                      <w:rPr>
                        <w:rFonts w:ascii="Cambria Math" w:hAnsi="Cambria Math"/>
                        <w:bCs/>
                        <w:i/>
                        <w:sz w:val="20"/>
                        <w:szCs w:val="20"/>
                      </w:rPr>
                    </m:ctrlPr>
                  </m:sSubPr>
                  <m:e>
                    <m:r>
                      <w:rPr>
                        <w:rFonts w:ascii="Cambria Math" w:hAnsi="Cambria Math"/>
                        <w:sz w:val="20"/>
                        <w:szCs w:val="20"/>
                      </w:rPr>
                      <m:t>df</m:t>
                    </m:r>
                  </m:e>
                  <m:sub>
                    <m:r>
                      <w:rPr>
                        <w:rFonts w:ascii="Cambria Math" w:hAnsi="Cambria Math"/>
                        <w:sz w:val="20"/>
                        <w:szCs w:val="20"/>
                      </w:rPr>
                      <m:t>i</m:t>
                    </m:r>
                  </m:sub>
                </m:sSub>
              </m:den>
            </m:f>
          </m:e>
        </m:func>
      </m:oMath>
      <w:r w:rsidR="001310E6" w:rsidRPr="004D0A05">
        <w:rPr>
          <w:bCs/>
          <w:sz w:val="20"/>
          <w:szCs w:val="20"/>
        </w:rPr>
        <w:t>devrik</w:t>
      </w:r>
      <w:r w:rsidR="00AE6567" w:rsidRPr="004D0A05">
        <w:rPr>
          <w:bCs/>
          <w:sz w:val="20"/>
          <w:szCs w:val="20"/>
        </w:rPr>
        <w:t xml:space="preserve"> belge sıklığını ifade etmektedir. </w:t>
      </w:r>
      <w:r w:rsidR="001310E6" w:rsidRPr="004D0A05">
        <w:rPr>
          <w:bCs/>
          <w:sz w:val="20"/>
          <w:szCs w:val="20"/>
        </w:rPr>
        <w:t>Devrik</w:t>
      </w:r>
      <w:r w:rsidR="00AE6567" w:rsidRPr="004D0A05">
        <w:rPr>
          <w:bCs/>
          <w:sz w:val="20"/>
          <w:szCs w:val="20"/>
        </w:rPr>
        <w:t xml:space="preserve"> belge sıklığı, i</w:t>
      </w:r>
      <w:r w:rsidR="00D8309D" w:rsidRPr="004D0A05">
        <w:rPr>
          <w:bCs/>
          <w:sz w:val="20"/>
          <w:szCs w:val="20"/>
        </w:rPr>
        <w:t>.</w:t>
      </w:r>
      <w:r w:rsidR="00AE6567" w:rsidRPr="004D0A05">
        <w:rPr>
          <w:bCs/>
          <w:sz w:val="20"/>
          <w:szCs w:val="20"/>
        </w:rPr>
        <w:t xml:space="preserve"> teriminin belge havuzu için global</w:t>
      </w:r>
      <w:r w:rsidR="001310E6" w:rsidRPr="004D0A05">
        <w:rPr>
          <w:bCs/>
          <w:sz w:val="20"/>
          <w:szCs w:val="20"/>
        </w:rPr>
        <w:t xml:space="preserve"> </w:t>
      </w:r>
      <w:r w:rsidR="00AE6567" w:rsidRPr="004D0A05">
        <w:rPr>
          <w:bCs/>
          <w:sz w:val="20"/>
          <w:szCs w:val="20"/>
        </w:rPr>
        <w:t>önemini belirtmektedir</w:t>
      </w:r>
      <w:r w:rsidR="00F7624E" w:rsidRPr="004D0A05">
        <w:rPr>
          <w:bCs/>
          <w:sz w:val="20"/>
          <w:szCs w:val="20"/>
        </w:rPr>
        <w:t xml:space="preserve"> [6]</w:t>
      </w:r>
      <w:r w:rsidR="00AE6567" w:rsidRPr="004D0A05">
        <w:rPr>
          <w:bCs/>
          <w:sz w:val="20"/>
          <w:szCs w:val="20"/>
        </w:rPr>
        <w:t>.</w:t>
      </w:r>
    </w:p>
    <w:p w:rsidR="006669D1" w:rsidRPr="004D0A05" w:rsidRDefault="006669D1" w:rsidP="00AE6567">
      <w:pPr>
        <w:pStyle w:val="Style1"/>
        <w:spacing w:before="10"/>
        <w:rPr>
          <w:bCs/>
          <w:sz w:val="20"/>
          <w:szCs w:val="20"/>
        </w:rPr>
      </w:pPr>
    </w:p>
    <w:p w:rsidR="00AE6567" w:rsidRPr="004D0A05" w:rsidRDefault="00AE6567" w:rsidP="00AE6567">
      <w:pPr>
        <w:pStyle w:val="Style1"/>
        <w:spacing w:before="10"/>
        <w:rPr>
          <w:bCs/>
          <w:sz w:val="20"/>
          <w:szCs w:val="20"/>
        </w:rPr>
      </w:pPr>
      <w:r w:rsidRPr="004D0A05">
        <w:rPr>
          <w:b/>
          <w:bCs/>
          <w:sz w:val="20"/>
          <w:szCs w:val="20"/>
        </w:rPr>
        <w:t>Kosinüs Benzerliği</w:t>
      </w:r>
    </w:p>
    <w:p w:rsidR="00AE6567" w:rsidRPr="004D0A05" w:rsidRDefault="00AE6567" w:rsidP="00AE6567">
      <w:pPr>
        <w:pStyle w:val="Style1"/>
        <w:spacing w:before="10"/>
        <w:rPr>
          <w:bCs/>
          <w:sz w:val="20"/>
          <w:szCs w:val="20"/>
        </w:rPr>
      </w:pPr>
    </w:p>
    <w:p w:rsidR="00AE6567" w:rsidRPr="004D0A05" w:rsidRDefault="00AE6567" w:rsidP="00AE6567">
      <w:pPr>
        <w:pStyle w:val="Style1"/>
        <w:spacing w:before="10"/>
        <w:rPr>
          <w:bCs/>
          <w:sz w:val="20"/>
          <w:szCs w:val="20"/>
        </w:rPr>
      </w:pPr>
      <w:r w:rsidRPr="004D0A05">
        <w:rPr>
          <w:bCs/>
          <w:sz w:val="20"/>
          <w:szCs w:val="20"/>
        </w:rPr>
        <w:t>Kosinüs benzerliği iki vektör arasındaki kosinüs uzaklığını bularak bu vektörlerin birbirleriyle benzerliklerini ölçmek için kullanılmaktadır</w:t>
      </w:r>
      <w:r w:rsidR="00F7624E" w:rsidRPr="004D0A05">
        <w:rPr>
          <w:bCs/>
          <w:sz w:val="20"/>
          <w:szCs w:val="20"/>
        </w:rPr>
        <w:t xml:space="preserve"> [1]</w:t>
      </w:r>
      <w:r w:rsidRPr="004D0A05">
        <w:rPr>
          <w:bCs/>
          <w:sz w:val="20"/>
          <w:szCs w:val="20"/>
        </w:rPr>
        <w:t xml:space="preserve">. Kosinüs benzerliği </w:t>
      </w:r>
      <w:r w:rsidR="00F93AB0" w:rsidRPr="004D0A05">
        <w:rPr>
          <w:bCs/>
          <w:sz w:val="20"/>
          <w:szCs w:val="20"/>
        </w:rPr>
        <w:t>ile</w:t>
      </w:r>
      <w:r w:rsidRPr="004D0A05">
        <w:rPr>
          <w:bCs/>
          <w:sz w:val="20"/>
          <w:szCs w:val="20"/>
        </w:rPr>
        <w:t xml:space="preserve"> bir belge vektörü ve bu belge vektörüyle benzerliğini bulacağımız bir sorgu vektörü karşılaştırılarak aralarındaki ilişki bulunur.</w:t>
      </w:r>
      <w:r w:rsidR="006669D1" w:rsidRPr="004D0A05">
        <w:rPr>
          <w:bCs/>
          <w:sz w:val="20"/>
          <w:szCs w:val="20"/>
        </w:rPr>
        <w:t xml:space="preserve"> Kosinüs benzerliğinde belge ve sorgular kendi vektör uzunluklarına bölünerek birim vektör haline getirilir</w:t>
      </w:r>
      <w:r w:rsidR="00F7624E" w:rsidRPr="004D0A05">
        <w:rPr>
          <w:bCs/>
          <w:sz w:val="20"/>
          <w:szCs w:val="20"/>
        </w:rPr>
        <w:t xml:space="preserve"> [1]</w:t>
      </w:r>
      <w:r w:rsidR="006669D1" w:rsidRPr="004D0A05">
        <w:rPr>
          <w:bCs/>
          <w:sz w:val="20"/>
          <w:szCs w:val="20"/>
        </w:rPr>
        <w:t>.</w:t>
      </w:r>
      <w:r w:rsidRPr="004D0A05">
        <w:rPr>
          <w:bCs/>
          <w:sz w:val="20"/>
          <w:szCs w:val="20"/>
        </w:rPr>
        <w:t xml:space="preserve"> </w:t>
      </w:r>
      <w:r w:rsidR="007339C2" w:rsidRPr="004D0A05">
        <w:rPr>
          <w:bCs/>
          <w:sz w:val="20"/>
          <w:szCs w:val="20"/>
        </w:rPr>
        <w:t xml:space="preserve">Belge ve sorgunun </w:t>
      </w:r>
      <w:r w:rsidRPr="004D0A05">
        <w:rPr>
          <w:bCs/>
          <w:sz w:val="20"/>
          <w:szCs w:val="20"/>
        </w:rPr>
        <w:t>kosinüs benzerliği 0 ile 1 arasında bir değer alır. Kosinüs benzerliği değeri</w:t>
      </w:r>
      <w:r w:rsidR="006669D1" w:rsidRPr="004D0A05">
        <w:rPr>
          <w:bCs/>
          <w:sz w:val="20"/>
          <w:szCs w:val="20"/>
        </w:rPr>
        <w:t>nin</w:t>
      </w:r>
      <w:r w:rsidRPr="004D0A05">
        <w:rPr>
          <w:bCs/>
          <w:sz w:val="20"/>
          <w:szCs w:val="20"/>
        </w:rPr>
        <w:t xml:space="preserve"> 1’e yaklaş</w:t>
      </w:r>
      <w:r w:rsidR="006669D1" w:rsidRPr="004D0A05">
        <w:rPr>
          <w:bCs/>
          <w:sz w:val="20"/>
          <w:szCs w:val="20"/>
        </w:rPr>
        <w:t>ması</w:t>
      </w:r>
      <w:r w:rsidRPr="004D0A05">
        <w:rPr>
          <w:bCs/>
          <w:sz w:val="20"/>
          <w:szCs w:val="20"/>
        </w:rPr>
        <w:t xml:space="preserve"> belge</w:t>
      </w:r>
      <w:r w:rsidR="006669D1" w:rsidRPr="004D0A05">
        <w:rPr>
          <w:bCs/>
          <w:sz w:val="20"/>
          <w:szCs w:val="20"/>
        </w:rPr>
        <w:t xml:space="preserve"> ve sorgunun</w:t>
      </w:r>
      <w:r w:rsidRPr="004D0A05">
        <w:rPr>
          <w:bCs/>
          <w:sz w:val="20"/>
          <w:szCs w:val="20"/>
        </w:rPr>
        <w:t xml:space="preserve"> birbirleriyle olan benzerliği daha fazla </w:t>
      </w:r>
      <w:r w:rsidR="006669D1" w:rsidRPr="004D0A05">
        <w:rPr>
          <w:bCs/>
          <w:sz w:val="20"/>
          <w:szCs w:val="20"/>
        </w:rPr>
        <w:t>olduğu anlamına gelir.</w:t>
      </w:r>
      <w:r w:rsidRPr="004D0A05">
        <w:rPr>
          <w:bCs/>
          <w:sz w:val="20"/>
          <w:szCs w:val="20"/>
        </w:rPr>
        <w:t xml:space="preserve"> Benzerlik fonksiyonu aşağıda görüldüğü gibidir.</w:t>
      </w:r>
    </w:p>
    <w:p w:rsidR="00207C9B" w:rsidRPr="004D0A05" w:rsidRDefault="00207C9B" w:rsidP="00AE6567">
      <w:pPr>
        <w:pStyle w:val="Style1"/>
        <w:spacing w:before="10"/>
        <w:rPr>
          <w:bCs/>
          <w:sz w:val="20"/>
          <w:szCs w:val="20"/>
        </w:rPr>
      </w:pPr>
    </w:p>
    <w:p w:rsidR="00207C9B" w:rsidRPr="004D0A05" w:rsidRDefault="006F4159" w:rsidP="00207C9B">
      <w:pPr>
        <w:pStyle w:val="Style1"/>
        <w:spacing w:before="10"/>
        <w:jc w:val="center"/>
        <w:rPr>
          <w:bCs/>
          <w:sz w:val="20"/>
          <w:szCs w:val="20"/>
        </w:rPr>
      </w:pPr>
      <m:oMath>
        <m:func>
          <m:funcPr>
            <m:ctrlPr>
              <w:rPr>
                <w:rFonts w:ascii="Cambria Math" w:hAnsi="Cambria Math"/>
                <w:bCs/>
                <w:sz w:val="22"/>
                <w:szCs w:val="22"/>
              </w:rPr>
            </m:ctrlPr>
          </m:funcPr>
          <m:fName>
            <m:r>
              <m:rPr>
                <m:sty m:val="p"/>
              </m:rPr>
              <w:rPr>
                <w:rFonts w:ascii="Cambria Math" w:hAnsi="Cambria Math"/>
                <w:sz w:val="22"/>
                <w:szCs w:val="22"/>
              </w:rPr>
              <m:t>cos</m:t>
            </m:r>
          </m:fName>
          <m:e>
            <m:d>
              <m:dPr>
                <m:ctrlPr>
                  <w:rPr>
                    <w:rFonts w:ascii="Cambria Math" w:hAnsi="Cambria Math"/>
                    <w:bCs/>
                    <w:i/>
                    <w:sz w:val="22"/>
                    <w:szCs w:val="22"/>
                  </w:rPr>
                </m:ctrlPr>
              </m:dPr>
              <m:e>
                <m:r>
                  <w:rPr>
                    <w:rFonts w:ascii="Cambria Math" w:hAnsi="Cambria Math"/>
                    <w:sz w:val="22"/>
                    <w:szCs w:val="22"/>
                  </w:rPr>
                  <m:t>θ</m:t>
                </m:r>
              </m:e>
            </m:d>
            <m:ctrlPr>
              <w:rPr>
                <w:rFonts w:ascii="Cambria Math" w:hAnsi="Cambria Math"/>
                <w:bCs/>
                <w:i/>
                <w:sz w:val="22"/>
                <w:szCs w:val="22"/>
              </w:rPr>
            </m:ctrlPr>
          </m:e>
        </m:func>
        <m:r>
          <w:rPr>
            <w:rFonts w:ascii="Cambria Math" w:hAnsi="Cambria Math"/>
            <w:sz w:val="22"/>
            <w:szCs w:val="22"/>
          </w:rPr>
          <m:t>=sim</m:t>
        </m:r>
        <m:d>
          <m:dPr>
            <m:ctrlPr>
              <w:rPr>
                <w:rFonts w:ascii="Cambria Math" w:hAnsi="Cambria Math"/>
                <w:bCs/>
                <w:i/>
                <w:sz w:val="22"/>
                <w:szCs w:val="22"/>
              </w:rPr>
            </m:ctrlPr>
          </m:dPr>
          <m:e>
            <m:r>
              <w:rPr>
                <w:rFonts w:ascii="Cambria Math" w:hAnsi="Cambria Math"/>
                <w:sz w:val="22"/>
                <w:szCs w:val="22"/>
              </w:rPr>
              <m:t>Q,</m:t>
            </m:r>
            <m:sSub>
              <m:sSubPr>
                <m:ctrlPr>
                  <w:rPr>
                    <w:rFonts w:ascii="Cambria Math" w:hAnsi="Cambria Math"/>
                    <w:bCs/>
                    <w:i/>
                    <w:sz w:val="22"/>
                    <w:szCs w:val="22"/>
                  </w:rPr>
                </m:ctrlPr>
              </m:sSubPr>
              <m:e>
                <m:r>
                  <w:rPr>
                    <w:rFonts w:ascii="Cambria Math" w:hAnsi="Cambria Math"/>
                    <w:sz w:val="22"/>
                    <w:szCs w:val="22"/>
                  </w:rPr>
                  <m:t>D</m:t>
                </m:r>
              </m:e>
              <m:sub>
                <m:r>
                  <w:rPr>
                    <w:rFonts w:ascii="Cambria Math" w:hAnsi="Cambria Math"/>
                    <w:sz w:val="22"/>
                    <w:szCs w:val="22"/>
                  </w:rPr>
                  <m:t>i</m:t>
                </m:r>
              </m:sub>
            </m:sSub>
          </m:e>
        </m:d>
      </m:oMath>
      <w:r w:rsidR="00207C9B" w:rsidRPr="004D0A05">
        <w:rPr>
          <w:bCs/>
          <w:sz w:val="20"/>
          <w:szCs w:val="20"/>
        </w:rPr>
        <w:t xml:space="preserve">                      (3)</w:t>
      </w:r>
    </w:p>
    <w:p w:rsidR="00207C9B" w:rsidRPr="004D0A05" w:rsidRDefault="00207C9B" w:rsidP="00207C9B">
      <w:pPr>
        <w:pStyle w:val="Style1"/>
        <w:spacing w:before="10"/>
        <w:jc w:val="center"/>
        <w:rPr>
          <w:bCs/>
          <w:sz w:val="20"/>
          <w:szCs w:val="20"/>
        </w:rPr>
      </w:pPr>
    </w:p>
    <w:p w:rsidR="00AE6567" w:rsidRPr="004D0A05" w:rsidRDefault="00CE17F6" w:rsidP="00207C9B">
      <w:pPr>
        <w:pStyle w:val="Style1"/>
        <w:spacing w:before="10"/>
        <w:jc w:val="center"/>
        <w:rPr>
          <w:bCs/>
          <w:sz w:val="20"/>
          <w:szCs w:val="20"/>
        </w:rPr>
      </w:pPr>
      <m:oMath>
        <m:r>
          <w:rPr>
            <w:rFonts w:ascii="Cambria Math" w:hAnsi="Cambria Math"/>
            <w:sz w:val="22"/>
            <w:szCs w:val="22"/>
          </w:rPr>
          <m:t>sim</m:t>
        </m:r>
        <m:d>
          <m:dPr>
            <m:ctrlPr>
              <w:rPr>
                <w:rFonts w:ascii="Cambria Math" w:hAnsi="Cambria Math"/>
                <w:bCs/>
                <w:i/>
                <w:sz w:val="22"/>
                <w:szCs w:val="22"/>
              </w:rPr>
            </m:ctrlPr>
          </m:dPr>
          <m:e>
            <m:r>
              <w:rPr>
                <w:rFonts w:ascii="Cambria Math" w:hAnsi="Cambria Math"/>
                <w:sz w:val="22"/>
                <w:szCs w:val="22"/>
              </w:rPr>
              <m:t>Q,</m:t>
            </m:r>
            <m:sSub>
              <m:sSubPr>
                <m:ctrlPr>
                  <w:rPr>
                    <w:rFonts w:ascii="Cambria Math" w:hAnsi="Cambria Math"/>
                    <w:bCs/>
                    <w:i/>
                    <w:sz w:val="22"/>
                    <w:szCs w:val="22"/>
                  </w:rPr>
                </m:ctrlPr>
              </m:sSubPr>
              <m:e>
                <m:r>
                  <w:rPr>
                    <w:rFonts w:ascii="Cambria Math" w:hAnsi="Cambria Math"/>
                    <w:sz w:val="22"/>
                    <w:szCs w:val="22"/>
                  </w:rPr>
                  <m:t>D</m:t>
                </m:r>
              </m:e>
              <m:sub>
                <m:r>
                  <w:rPr>
                    <w:rFonts w:ascii="Cambria Math" w:hAnsi="Cambria Math"/>
                    <w:sz w:val="22"/>
                    <w:szCs w:val="22"/>
                  </w:rPr>
                  <m:t>i</m:t>
                </m:r>
              </m:sub>
            </m:sSub>
          </m:e>
        </m:d>
        <m:r>
          <w:rPr>
            <w:rFonts w:ascii="Cambria Math" w:hAnsi="Cambria Math"/>
            <w:sz w:val="22"/>
            <w:szCs w:val="22"/>
          </w:rPr>
          <m:t>=</m:t>
        </m:r>
        <m:f>
          <m:fPr>
            <m:ctrlPr>
              <w:rPr>
                <w:rFonts w:ascii="Cambria Math" w:hAnsi="Cambria Math"/>
                <w:bCs/>
                <w:i/>
                <w:sz w:val="22"/>
                <w:szCs w:val="22"/>
              </w:rPr>
            </m:ctrlPr>
          </m:fPr>
          <m:num>
            <m:nary>
              <m:naryPr>
                <m:chr m:val="∑"/>
                <m:limLoc m:val="undOvr"/>
                <m:supHide m:val="on"/>
                <m:ctrlPr>
                  <w:rPr>
                    <w:rFonts w:ascii="Cambria Math" w:hAnsi="Cambria Math"/>
                    <w:bCs/>
                    <w:i/>
                    <w:sz w:val="22"/>
                    <w:szCs w:val="22"/>
                  </w:rPr>
                </m:ctrlPr>
              </m:naryPr>
              <m:sub>
                <m:r>
                  <w:rPr>
                    <w:rFonts w:ascii="Cambria Math" w:hAnsi="Cambria Math"/>
                    <w:sz w:val="22"/>
                    <w:szCs w:val="22"/>
                  </w:rPr>
                  <m:t>i</m:t>
                </m:r>
              </m:sub>
              <m:sup/>
              <m:e>
                <m:sSub>
                  <m:sSubPr>
                    <m:ctrlPr>
                      <w:rPr>
                        <w:rFonts w:ascii="Cambria Math" w:hAnsi="Cambria Math"/>
                        <w:bCs/>
                        <w:i/>
                        <w:sz w:val="22"/>
                        <w:szCs w:val="22"/>
                      </w:rPr>
                    </m:ctrlPr>
                  </m:sSubPr>
                  <m:e>
                    <m:r>
                      <w:rPr>
                        <w:rFonts w:ascii="Cambria Math" w:hAnsi="Cambria Math"/>
                        <w:sz w:val="22"/>
                        <w:szCs w:val="22"/>
                      </w:rPr>
                      <m:t>w</m:t>
                    </m:r>
                  </m:e>
                  <m:sub>
                    <m:r>
                      <w:rPr>
                        <w:rFonts w:ascii="Cambria Math" w:hAnsi="Cambria Math"/>
                        <w:sz w:val="22"/>
                        <w:szCs w:val="22"/>
                      </w:rPr>
                      <m:t>Q,j</m:t>
                    </m:r>
                  </m:sub>
                </m:sSub>
                <m:sSub>
                  <m:sSubPr>
                    <m:ctrlPr>
                      <w:rPr>
                        <w:rFonts w:ascii="Cambria Math" w:hAnsi="Cambria Math"/>
                        <w:bCs/>
                        <w:i/>
                        <w:sz w:val="22"/>
                        <w:szCs w:val="22"/>
                      </w:rPr>
                    </m:ctrlPr>
                  </m:sSubPr>
                  <m:e>
                    <m:r>
                      <w:rPr>
                        <w:rFonts w:ascii="Cambria Math" w:hAnsi="Cambria Math"/>
                        <w:sz w:val="22"/>
                        <w:szCs w:val="22"/>
                      </w:rPr>
                      <m:t xml:space="preserve"> w</m:t>
                    </m:r>
                  </m:e>
                  <m:sub>
                    <m:r>
                      <w:rPr>
                        <w:rFonts w:ascii="Cambria Math" w:hAnsi="Cambria Math"/>
                        <w:sz w:val="22"/>
                        <w:szCs w:val="22"/>
                      </w:rPr>
                      <m:t>i,j</m:t>
                    </m:r>
                  </m:sub>
                </m:sSub>
              </m:e>
            </m:nary>
          </m:num>
          <m:den>
            <m:rad>
              <m:radPr>
                <m:degHide m:val="on"/>
                <m:ctrlPr>
                  <w:rPr>
                    <w:rFonts w:ascii="Cambria Math" w:hAnsi="Cambria Math"/>
                    <w:bCs/>
                    <w:i/>
                    <w:sz w:val="22"/>
                    <w:szCs w:val="22"/>
                  </w:rPr>
                </m:ctrlPr>
              </m:radPr>
              <m:deg/>
              <m:e>
                <m:nary>
                  <m:naryPr>
                    <m:chr m:val="∑"/>
                    <m:limLoc m:val="undOvr"/>
                    <m:supHide m:val="on"/>
                    <m:ctrlPr>
                      <w:rPr>
                        <w:rFonts w:ascii="Cambria Math" w:hAnsi="Cambria Math"/>
                        <w:bCs/>
                        <w:i/>
                        <w:sz w:val="22"/>
                        <w:szCs w:val="22"/>
                      </w:rPr>
                    </m:ctrlPr>
                  </m:naryPr>
                  <m:sub>
                    <m:r>
                      <w:rPr>
                        <w:rFonts w:ascii="Cambria Math" w:hAnsi="Cambria Math"/>
                        <w:sz w:val="22"/>
                        <w:szCs w:val="22"/>
                      </w:rPr>
                      <m:t>j</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Q,j</m:t>
                        </m:r>
                      </m:sub>
                      <m:sup>
                        <m:r>
                          <w:rPr>
                            <w:rFonts w:ascii="Cambria Math" w:hAnsi="Cambria Math"/>
                            <w:sz w:val="22"/>
                            <w:szCs w:val="22"/>
                          </w:rPr>
                          <m:t>2</m:t>
                        </m:r>
                      </m:sup>
                    </m:sSubSup>
                  </m:e>
                </m:nary>
              </m:e>
            </m:rad>
            <m:rad>
              <m:radPr>
                <m:degHide m:val="on"/>
                <m:ctrlPr>
                  <w:rPr>
                    <w:rFonts w:ascii="Cambria Math" w:hAnsi="Cambria Math"/>
                    <w:bCs/>
                    <w:i/>
                    <w:sz w:val="22"/>
                    <w:szCs w:val="22"/>
                  </w:rPr>
                </m:ctrlPr>
              </m:radPr>
              <m:deg/>
              <m:e>
                <m:nary>
                  <m:naryPr>
                    <m:chr m:val="∑"/>
                    <m:limLoc m:val="subSup"/>
                    <m:supHide m:val="on"/>
                    <m:ctrlPr>
                      <w:rPr>
                        <w:rFonts w:ascii="Cambria Math" w:hAnsi="Cambria Math"/>
                        <w:bCs/>
                        <w:i/>
                        <w:sz w:val="22"/>
                        <w:szCs w:val="22"/>
                      </w:rPr>
                    </m:ctrlPr>
                  </m:naryPr>
                  <m:sub>
                    <m:r>
                      <w:rPr>
                        <w:rFonts w:ascii="Cambria Math" w:hAnsi="Cambria Math"/>
                        <w:sz w:val="22"/>
                        <w:szCs w:val="22"/>
                      </w:rPr>
                      <m:t>i</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i,j</m:t>
                        </m:r>
                      </m:sub>
                      <m:sup>
                        <m:r>
                          <w:rPr>
                            <w:rFonts w:ascii="Cambria Math" w:hAnsi="Cambria Math"/>
                            <w:sz w:val="22"/>
                            <w:szCs w:val="22"/>
                          </w:rPr>
                          <m:t>2</m:t>
                        </m:r>
                      </m:sup>
                    </m:sSubSup>
                  </m:e>
                </m:nary>
              </m:e>
            </m:rad>
          </m:den>
        </m:f>
      </m:oMath>
      <w:r w:rsidR="00207C9B" w:rsidRPr="004D0A05">
        <w:rPr>
          <w:bCs/>
          <w:sz w:val="22"/>
          <w:szCs w:val="22"/>
        </w:rPr>
        <w:t xml:space="preserve"> </w:t>
      </w:r>
      <w:r w:rsidR="00207C9B" w:rsidRPr="004D0A05">
        <w:rPr>
          <w:bCs/>
          <w:sz w:val="20"/>
          <w:szCs w:val="20"/>
        </w:rPr>
        <w:t xml:space="preserve">        (4)</w:t>
      </w:r>
    </w:p>
    <w:p w:rsidR="00207C9B" w:rsidRPr="004D0A05" w:rsidRDefault="00207C9B" w:rsidP="00AE6567">
      <w:pPr>
        <w:pStyle w:val="Style1"/>
        <w:spacing w:before="10"/>
        <w:rPr>
          <w:bCs/>
          <w:sz w:val="20"/>
          <w:szCs w:val="20"/>
        </w:rPr>
      </w:pPr>
    </w:p>
    <w:p w:rsidR="00AE6567" w:rsidRPr="004D0A05" w:rsidRDefault="00AE6567" w:rsidP="00AE6567">
      <w:pPr>
        <w:pStyle w:val="Style1"/>
        <w:spacing w:before="10"/>
        <w:rPr>
          <w:bCs/>
          <w:sz w:val="20"/>
          <w:szCs w:val="20"/>
        </w:rPr>
      </w:pPr>
      <w:r w:rsidRPr="004D0A05">
        <w:rPr>
          <w:bCs/>
          <w:sz w:val="20"/>
          <w:szCs w:val="20"/>
        </w:rPr>
        <w:t xml:space="preserve">Burada  </w:t>
      </w:r>
      <m:oMath>
        <m:nary>
          <m:naryPr>
            <m:chr m:val="∑"/>
            <m:limLoc m:val="undOvr"/>
            <m:supHide m:val="on"/>
            <m:ctrlPr>
              <w:rPr>
                <w:rFonts w:ascii="Cambria Math" w:hAnsi="Cambria Math"/>
                <w:bCs/>
                <w:i/>
                <w:sz w:val="22"/>
                <w:szCs w:val="22"/>
              </w:rPr>
            </m:ctrlPr>
          </m:naryPr>
          <m:sub>
            <m:r>
              <w:rPr>
                <w:rFonts w:ascii="Cambria Math" w:hAnsi="Cambria Math"/>
                <w:sz w:val="22"/>
                <w:szCs w:val="22"/>
              </w:rPr>
              <m:t>i</m:t>
            </m:r>
          </m:sub>
          <m:sup/>
          <m:e>
            <m:sSub>
              <m:sSubPr>
                <m:ctrlPr>
                  <w:rPr>
                    <w:rFonts w:ascii="Cambria Math" w:hAnsi="Cambria Math"/>
                    <w:bCs/>
                    <w:i/>
                    <w:sz w:val="22"/>
                    <w:szCs w:val="22"/>
                  </w:rPr>
                </m:ctrlPr>
              </m:sSubPr>
              <m:e>
                <m:r>
                  <w:rPr>
                    <w:rFonts w:ascii="Cambria Math" w:hAnsi="Cambria Math"/>
                    <w:sz w:val="22"/>
                    <w:szCs w:val="22"/>
                  </w:rPr>
                  <m:t>w</m:t>
                </m:r>
              </m:e>
              <m:sub>
                <m:r>
                  <w:rPr>
                    <w:rFonts w:ascii="Cambria Math" w:hAnsi="Cambria Math"/>
                    <w:sz w:val="22"/>
                    <w:szCs w:val="22"/>
                  </w:rPr>
                  <m:t>Q,j</m:t>
                </m:r>
              </m:sub>
            </m:sSub>
            <m:sSub>
              <m:sSubPr>
                <m:ctrlPr>
                  <w:rPr>
                    <w:rFonts w:ascii="Cambria Math" w:hAnsi="Cambria Math"/>
                    <w:bCs/>
                    <w:i/>
                    <w:sz w:val="22"/>
                    <w:szCs w:val="22"/>
                  </w:rPr>
                </m:ctrlPr>
              </m:sSubPr>
              <m:e>
                <m:r>
                  <w:rPr>
                    <w:rFonts w:ascii="Cambria Math" w:hAnsi="Cambria Math"/>
                    <w:sz w:val="22"/>
                    <w:szCs w:val="22"/>
                  </w:rPr>
                  <m:t xml:space="preserve"> w</m:t>
                </m:r>
              </m:e>
              <m:sub>
                <m:r>
                  <w:rPr>
                    <w:rFonts w:ascii="Cambria Math" w:hAnsi="Cambria Math"/>
                    <w:sz w:val="22"/>
                    <w:szCs w:val="22"/>
                  </w:rPr>
                  <m:t>i,j</m:t>
                </m:r>
              </m:sub>
            </m:sSub>
          </m:e>
        </m:nary>
      </m:oMath>
      <w:r w:rsidRPr="004D0A05">
        <w:rPr>
          <w:bCs/>
          <w:sz w:val="20"/>
          <w:szCs w:val="20"/>
        </w:rPr>
        <w:t xml:space="preserve">, </w:t>
      </w:r>
      <w:r w:rsidR="000400BE" w:rsidRPr="004D0A05">
        <w:rPr>
          <w:bCs/>
          <w:sz w:val="20"/>
          <w:szCs w:val="20"/>
        </w:rPr>
        <w:t>Q sorgusuyla</w:t>
      </w:r>
      <w:r w:rsidRPr="004D0A05">
        <w:rPr>
          <w:bCs/>
          <w:sz w:val="20"/>
          <w:szCs w:val="20"/>
        </w:rPr>
        <w:t xml:space="preserve"> ve </w:t>
      </w:r>
      <w:r w:rsidR="000400BE" w:rsidRPr="004D0A05">
        <w:rPr>
          <w:bCs/>
          <w:sz w:val="20"/>
          <w:szCs w:val="20"/>
        </w:rPr>
        <w:t>i</w:t>
      </w:r>
      <w:r w:rsidRPr="004D0A05">
        <w:rPr>
          <w:bCs/>
          <w:sz w:val="20"/>
          <w:szCs w:val="20"/>
        </w:rPr>
        <w:t xml:space="preserve"> belgelerinin nokta çarpımları </w:t>
      </w:r>
      <m:oMath>
        <m:rad>
          <m:radPr>
            <m:degHide m:val="on"/>
            <m:ctrlPr>
              <w:rPr>
                <w:rFonts w:ascii="Cambria Math" w:hAnsi="Cambria Math"/>
                <w:bCs/>
                <w:i/>
                <w:sz w:val="22"/>
                <w:szCs w:val="22"/>
              </w:rPr>
            </m:ctrlPr>
          </m:radPr>
          <m:deg/>
          <m:e>
            <m:nary>
              <m:naryPr>
                <m:chr m:val="∑"/>
                <m:limLoc m:val="undOvr"/>
                <m:supHide m:val="on"/>
                <m:ctrlPr>
                  <w:rPr>
                    <w:rFonts w:ascii="Cambria Math" w:hAnsi="Cambria Math"/>
                    <w:bCs/>
                    <w:i/>
                    <w:sz w:val="22"/>
                    <w:szCs w:val="22"/>
                  </w:rPr>
                </m:ctrlPr>
              </m:naryPr>
              <m:sub>
                <m:r>
                  <w:rPr>
                    <w:rFonts w:ascii="Cambria Math" w:hAnsi="Cambria Math"/>
                    <w:sz w:val="22"/>
                    <w:szCs w:val="22"/>
                  </w:rPr>
                  <m:t>j</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Q,j</m:t>
                    </m:r>
                  </m:sub>
                  <m:sup>
                    <m:r>
                      <w:rPr>
                        <w:rFonts w:ascii="Cambria Math" w:hAnsi="Cambria Math"/>
                        <w:sz w:val="22"/>
                        <w:szCs w:val="22"/>
                      </w:rPr>
                      <m:t>2</m:t>
                    </m:r>
                  </m:sup>
                </m:sSubSup>
              </m:e>
            </m:nary>
          </m:e>
        </m:rad>
        <m:rad>
          <m:radPr>
            <m:degHide m:val="on"/>
            <m:ctrlPr>
              <w:rPr>
                <w:rFonts w:ascii="Cambria Math" w:hAnsi="Cambria Math"/>
                <w:bCs/>
                <w:i/>
                <w:sz w:val="22"/>
                <w:szCs w:val="22"/>
              </w:rPr>
            </m:ctrlPr>
          </m:radPr>
          <m:deg/>
          <m:e>
            <m:nary>
              <m:naryPr>
                <m:chr m:val="∑"/>
                <m:limLoc m:val="subSup"/>
                <m:supHide m:val="on"/>
                <m:ctrlPr>
                  <w:rPr>
                    <w:rFonts w:ascii="Cambria Math" w:hAnsi="Cambria Math"/>
                    <w:bCs/>
                    <w:i/>
                    <w:sz w:val="22"/>
                    <w:szCs w:val="22"/>
                  </w:rPr>
                </m:ctrlPr>
              </m:naryPr>
              <m:sub>
                <m:r>
                  <w:rPr>
                    <w:rFonts w:ascii="Cambria Math" w:hAnsi="Cambria Math"/>
                    <w:sz w:val="22"/>
                    <w:szCs w:val="22"/>
                  </w:rPr>
                  <m:t>i</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i,j</m:t>
                    </m:r>
                  </m:sub>
                  <m:sup>
                    <m:r>
                      <w:rPr>
                        <w:rFonts w:ascii="Cambria Math" w:hAnsi="Cambria Math"/>
                        <w:sz w:val="22"/>
                        <w:szCs w:val="22"/>
                      </w:rPr>
                      <m:t>2</m:t>
                    </m:r>
                  </m:sup>
                </m:sSubSup>
              </m:e>
            </m:nary>
          </m:e>
        </m:rad>
      </m:oMath>
      <w:r w:rsidR="000400BE" w:rsidRPr="004D0A05">
        <w:rPr>
          <w:bCs/>
          <w:sz w:val="20"/>
          <w:szCs w:val="20"/>
        </w:rPr>
        <w:t xml:space="preserve"> ise Q sorgusu</w:t>
      </w:r>
      <w:r w:rsidRPr="004D0A05">
        <w:rPr>
          <w:bCs/>
          <w:sz w:val="20"/>
          <w:szCs w:val="20"/>
        </w:rPr>
        <w:t xml:space="preserve"> ve </w:t>
      </w:r>
      <w:r w:rsidR="00C122D4" w:rsidRPr="004D0A05">
        <w:rPr>
          <w:bCs/>
          <w:sz w:val="20"/>
          <w:szCs w:val="20"/>
        </w:rPr>
        <w:t xml:space="preserve">i </w:t>
      </w:r>
      <w:r w:rsidRPr="004D0A05">
        <w:rPr>
          <w:bCs/>
          <w:sz w:val="20"/>
          <w:szCs w:val="20"/>
        </w:rPr>
        <w:t>belge vektörlerinin uzunluklarının çarpımıdır.</w:t>
      </w:r>
      <w:r w:rsidR="0004608F" w:rsidRPr="004D0A05">
        <w:rPr>
          <w:bCs/>
          <w:sz w:val="20"/>
          <w:szCs w:val="20"/>
        </w:rPr>
        <w:t xml:space="preserve"> </w:t>
      </w:r>
      <w:r w:rsidR="00D8309D" w:rsidRPr="004D0A05">
        <w:rPr>
          <w:bCs/>
          <w:sz w:val="20"/>
          <w:szCs w:val="20"/>
        </w:rPr>
        <w:t xml:space="preserve">Kosinüs benzerliğinde, vektör </w:t>
      </w:r>
      <w:r w:rsidR="0088464A" w:rsidRPr="004D0A05">
        <w:rPr>
          <w:bCs/>
          <w:sz w:val="20"/>
          <w:szCs w:val="20"/>
        </w:rPr>
        <w:t>uzunlukları normalleştirme</w:t>
      </w:r>
      <w:r w:rsidR="00D8309D" w:rsidRPr="004D0A05">
        <w:rPr>
          <w:bCs/>
          <w:sz w:val="20"/>
          <w:szCs w:val="20"/>
        </w:rPr>
        <w:t xml:space="preserve"> etkeni olarak kullanılır. </w:t>
      </w:r>
      <m:oMath>
        <m:rad>
          <m:radPr>
            <m:degHide m:val="on"/>
            <m:ctrlPr>
              <w:rPr>
                <w:rFonts w:ascii="Cambria Math" w:hAnsi="Cambria Math"/>
                <w:bCs/>
                <w:i/>
                <w:sz w:val="22"/>
                <w:szCs w:val="22"/>
              </w:rPr>
            </m:ctrlPr>
          </m:radPr>
          <m:deg/>
          <m:e>
            <m:nary>
              <m:naryPr>
                <m:chr m:val="∑"/>
                <m:limLoc m:val="undOvr"/>
                <m:supHide m:val="on"/>
                <m:ctrlPr>
                  <w:rPr>
                    <w:rFonts w:ascii="Cambria Math" w:hAnsi="Cambria Math"/>
                    <w:bCs/>
                    <w:i/>
                    <w:sz w:val="22"/>
                    <w:szCs w:val="22"/>
                  </w:rPr>
                </m:ctrlPr>
              </m:naryPr>
              <m:sub>
                <m:r>
                  <w:rPr>
                    <w:rFonts w:ascii="Cambria Math" w:hAnsi="Cambria Math"/>
                    <w:sz w:val="22"/>
                    <w:szCs w:val="22"/>
                  </w:rPr>
                  <m:t>j</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Q,j</m:t>
                    </m:r>
                  </m:sub>
                  <m:sup>
                    <m:r>
                      <w:rPr>
                        <w:rFonts w:ascii="Cambria Math" w:hAnsi="Cambria Math"/>
                        <w:sz w:val="22"/>
                        <w:szCs w:val="22"/>
                      </w:rPr>
                      <m:t>2</m:t>
                    </m:r>
                  </m:sup>
                </m:sSubSup>
              </m:e>
            </m:nary>
          </m:e>
        </m:rad>
        <m:rad>
          <m:radPr>
            <m:degHide m:val="on"/>
            <m:ctrlPr>
              <w:rPr>
                <w:rFonts w:ascii="Cambria Math" w:hAnsi="Cambria Math"/>
                <w:bCs/>
                <w:i/>
                <w:sz w:val="22"/>
                <w:szCs w:val="22"/>
              </w:rPr>
            </m:ctrlPr>
          </m:radPr>
          <m:deg/>
          <m:e>
            <m:nary>
              <m:naryPr>
                <m:chr m:val="∑"/>
                <m:limLoc m:val="subSup"/>
                <m:supHide m:val="on"/>
                <m:ctrlPr>
                  <w:rPr>
                    <w:rFonts w:ascii="Cambria Math" w:hAnsi="Cambria Math"/>
                    <w:bCs/>
                    <w:i/>
                    <w:sz w:val="22"/>
                    <w:szCs w:val="22"/>
                  </w:rPr>
                </m:ctrlPr>
              </m:naryPr>
              <m:sub>
                <m:r>
                  <w:rPr>
                    <w:rFonts w:ascii="Cambria Math" w:hAnsi="Cambria Math"/>
                    <w:sz w:val="22"/>
                    <w:szCs w:val="22"/>
                  </w:rPr>
                  <m:t>i</m:t>
                </m:r>
              </m:sub>
              <m:sup/>
              <m:e>
                <m:sSubSup>
                  <m:sSubSupPr>
                    <m:ctrlPr>
                      <w:rPr>
                        <w:rFonts w:ascii="Cambria Math" w:hAnsi="Cambria Math"/>
                        <w:bCs/>
                        <w:i/>
                        <w:sz w:val="22"/>
                        <w:szCs w:val="22"/>
                      </w:rPr>
                    </m:ctrlPr>
                  </m:sSubSupPr>
                  <m:e>
                    <m:r>
                      <w:rPr>
                        <w:rFonts w:ascii="Cambria Math" w:hAnsi="Cambria Math"/>
                        <w:sz w:val="22"/>
                        <w:szCs w:val="22"/>
                      </w:rPr>
                      <m:t>w</m:t>
                    </m:r>
                  </m:e>
                  <m:sub>
                    <m:r>
                      <w:rPr>
                        <w:rFonts w:ascii="Cambria Math" w:hAnsi="Cambria Math"/>
                        <w:sz w:val="22"/>
                        <w:szCs w:val="22"/>
                      </w:rPr>
                      <m:t>i,j</m:t>
                    </m:r>
                  </m:sub>
                  <m:sup>
                    <m:r>
                      <w:rPr>
                        <w:rFonts w:ascii="Cambria Math" w:hAnsi="Cambria Math"/>
                        <w:sz w:val="22"/>
                        <w:szCs w:val="22"/>
                      </w:rPr>
                      <m:t>2</m:t>
                    </m:r>
                  </m:sup>
                </m:sSubSup>
              </m:e>
            </m:nary>
          </m:e>
        </m:rad>
      </m:oMath>
      <w:r w:rsidR="0004608F" w:rsidRPr="004D0A05">
        <w:rPr>
          <w:bCs/>
          <w:sz w:val="22"/>
          <w:szCs w:val="22"/>
        </w:rPr>
        <w:t xml:space="preserve"> </w:t>
      </w:r>
      <w:r w:rsidR="0004608F" w:rsidRPr="004D0A05">
        <w:rPr>
          <w:bCs/>
          <w:sz w:val="20"/>
          <w:szCs w:val="20"/>
        </w:rPr>
        <w:t xml:space="preserve">değeri kosinüs </w:t>
      </w:r>
      <w:r w:rsidR="0004608F" w:rsidRPr="004D0A05">
        <w:rPr>
          <w:bCs/>
          <w:sz w:val="20"/>
          <w:szCs w:val="20"/>
        </w:rPr>
        <w:lastRenderedPageBreak/>
        <w:t>normalleştirme etkeni olarak bilinir</w:t>
      </w:r>
      <w:r w:rsidR="001E3E56" w:rsidRPr="004D0A05">
        <w:rPr>
          <w:bCs/>
          <w:sz w:val="20"/>
          <w:szCs w:val="20"/>
        </w:rPr>
        <w:t xml:space="preserve"> [6]</w:t>
      </w:r>
      <w:r w:rsidR="0004608F" w:rsidRPr="004D0A05">
        <w:rPr>
          <w:bCs/>
          <w:sz w:val="20"/>
          <w:szCs w:val="20"/>
        </w:rPr>
        <w:t xml:space="preserve">. </w:t>
      </w:r>
      <w:r w:rsidR="00D8309D" w:rsidRPr="004D0A05">
        <w:rPr>
          <w:bCs/>
          <w:sz w:val="20"/>
          <w:szCs w:val="20"/>
        </w:rPr>
        <w:t>Kosinüs normalleştirmesi,</w:t>
      </w:r>
      <w:r w:rsidR="006669D1" w:rsidRPr="004D0A05">
        <w:rPr>
          <w:bCs/>
          <w:sz w:val="20"/>
          <w:szCs w:val="20"/>
        </w:rPr>
        <w:t xml:space="preserve"> uzun belgeler için fazla terim sayısı ve yüksek terim sıklığı probleminin üstesinden gelmeye çalışsa da; gerçek belg</w:t>
      </w:r>
      <w:r w:rsidR="00D8309D" w:rsidRPr="004D0A05">
        <w:rPr>
          <w:bCs/>
          <w:sz w:val="20"/>
          <w:szCs w:val="20"/>
        </w:rPr>
        <w:t>e uzunluklarını dikkate almadığı için</w:t>
      </w:r>
      <w:r w:rsidR="006669D1" w:rsidRPr="004D0A05">
        <w:rPr>
          <w:bCs/>
          <w:sz w:val="20"/>
          <w:szCs w:val="20"/>
        </w:rPr>
        <w:t>, belgelerin uzunluğu büy</w:t>
      </w:r>
      <w:r w:rsidR="00D8309D" w:rsidRPr="004D0A05">
        <w:rPr>
          <w:bCs/>
          <w:sz w:val="20"/>
          <w:szCs w:val="20"/>
        </w:rPr>
        <w:t>üdükçe erişim başarısı düşer</w:t>
      </w:r>
      <w:r w:rsidR="001E3E56" w:rsidRPr="004D0A05">
        <w:rPr>
          <w:bCs/>
          <w:sz w:val="20"/>
          <w:szCs w:val="20"/>
        </w:rPr>
        <w:t xml:space="preserve"> [4]</w:t>
      </w:r>
      <w:r w:rsidR="006669D1" w:rsidRPr="004D0A05">
        <w:rPr>
          <w:bCs/>
          <w:sz w:val="20"/>
          <w:szCs w:val="20"/>
        </w:rPr>
        <w:t>.</w:t>
      </w:r>
    </w:p>
    <w:p w:rsidR="005C3D53" w:rsidRPr="004D0A05" w:rsidRDefault="005C3D53" w:rsidP="00AE6567">
      <w:pPr>
        <w:pStyle w:val="Style1"/>
        <w:spacing w:before="10"/>
        <w:rPr>
          <w:bCs/>
          <w:sz w:val="20"/>
          <w:szCs w:val="20"/>
        </w:rPr>
      </w:pPr>
    </w:p>
    <w:p w:rsidR="00AE6567" w:rsidRPr="004D0A05" w:rsidRDefault="009713A7" w:rsidP="00AE6567">
      <w:pPr>
        <w:pStyle w:val="Style1"/>
        <w:spacing w:before="10"/>
        <w:rPr>
          <w:bCs/>
          <w:sz w:val="20"/>
          <w:szCs w:val="20"/>
        </w:rPr>
      </w:pPr>
      <w:r w:rsidRPr="004D0A05">
        <w:rPr>
          <w:bCs/>
          <w:noProof/>
          <w:sz w:val="20"/>
          <w:szCs w:val="20"/>
        </w:rPr>
        <w:drawing>
          <wp:inline distT="0" distB="0" distL="0" distR="0">
            <wp:extent cx="2117303" cy="14478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17303" cy="1447800"/>
                    </a:xfrm>
                    <a:prstGeom prst="rect">
                      <a:avLst/>
                    </a:prstGeom>
                    <a:noFill/>
                    <a:ln w="9525">
                      <a:noFill/>
                      <a:miter lim="800000"/>
                      <a:headEnd/>
                      <a:tailEnd/>
                    </a:ln>
                  </pic:spPr>
                </pic:pic>
              </a:graphicData>
            </a:graphic>
          </wp:inline>
        </w:drawing>
      </w:r>
    </w:p>
    <w:p w:rsidR="00AE6567" w:rsidRPr="004D0A05" w:rsidRDefault="00AE6567" w:rsidP="00AE6567">
      <w:pPr>
        <w:pStyle w:val="Style1"/>
        <w:spacing w:before="10"/>
        <w:rPr>
          <w:bCs/>
          <w:sz w:val="20"/>
          <w:szCs w:val="20"/>
        </w:rPr>
      </w:pPr>
    </w:p>
    <w:p w:rsidR="00AE6567" w:rsidRPr="004D0A05" w:rsidRDefault="00294F29" w:rsidP="00294F29">
      <w:pPr>
        <w:pStyle w:val="Style1"/>
        <w:spacing w:before="10"/>
        <w:jc w:val="center"/>
        <w:rPr>
          <w:bCs/>
          <w:sz w:val="20"/>
          <w:szCs w:val="20"/>
        </w:rPr>
      </w:pPr>
      <w:r w:rsidRPr="004D0A05">
        <w:rPr>
          <w:b/>
          <w:bCs/>
          <w:sz w:val="20"/>
          <w:szCs w:val="20"/>
        </w:rPr>
        <w:t>Şekil 2.</w:t>
      </w:r>
      <w:r w:rsidRPr="004D0A05">
        <w:rPr>
          <w:bCs/>
          <w:sz w:val="20"/>
          <w:szCs w:val="20"/>
        </w:rPr>
        <w:t xml:space="preserve"> Kosinüs Benzerliği</w:t>
      </w:r>
    </w:p>
    <w:p w:rsidR="00AE6567" w:rsidRPr="004D0A05" w:rsidRDefault="00AE6567" w:rsidP="00AE6567">
      <w:pPr>
        <w:pStyle w:val="Style1"/>
        <w:spacing w:before="10"/>
        <w:rPr>
          <w:bCs/>
          <w:sz w:val="20"/>
          <w:szCs w:val="20"/>
        </w:rPr>
      </w:pPr>
    </w:p>
    <w:p w:rsidR="00AE6567" w:rsidRPr="004D0A05" w:rsidRDefault="002F5450" w:rsidP="00AE6567">
      <w:pPr>
        <w:pStyle w:val="Style1"/>
        <w:spacing w:before="10"/>
        <w:rPr>
          <w:b/>
          <w:bCs/>
          <w:sz w:val="20"/>
          <w:szCs w:val="20"/>
        </w:rPr>
      </w:pPr>
      <w:r w:rsidRPr="004D0A05">
        <w:rPr>
          <w:b/>
          <w:bCs/>
          <w:sz w:val="20"/>
          <w:szCs w:val="20"/>
        </w:rPr>
        <w:t>2.3</w:t>
      </w:r>
      <w:r w:rsidR="00D313E5" w:rsidRPr="004D0A05">
        <w:rPr>
          <w:b/>
          <w:bCs/>
          <w:sz w:val="20"/>
          <w:szCs w:val="20"/>
        </w:rPr>
        <w:t>.</w:t>
      </w:r>
      <w:r w:rsidRPr="004D0A05">
        <w:rPr>
          <w:b/>
          <w:bCs/>
          <w:sz w:val="20"/>
          <w:szCs w:val="20"/>
        </w:rPr>
        <w:t xml:space="preserve"> </w:t>
      </w:r>
      <w:r w:rsidR="00EE0CE4" w:rsidRPr="004D0A05">
        <w:rPr>
          <w:b/>
          <w:bCs/>
          <w:sz w:val="20"/>
          <w:szCs w:val="20"/>
        </w:rPr>
        <w:t>Eksenli Benzersiz Normalleştirme</w:t>
      </w:r>
      <w:r w:rsidRPr="004D0A05">
        <w:rPr>
          <w:b/>
          <w:bCs/>
          <w:sz w:val="20"/>
          <w:szCs w:val="20"/>
        </w:rPr>
        <w:t xml:space="preserve"> Modeli</w:t>
      </w:r>
      <w:r w:rsidR="00C13924" w:rsidRPr="004D0A05">
        <w:rPr>
          <w:b/>
          <w:bCs/>
          <w:sz w:val="20"/>
          <w:szCs w:val="20"/>
        </w:rPr>
        <w:t xml:space="preserve"> (EBNM)</w:t>
      </w:r>
    </w:p>
    <w:p w:rsidR="008B0EAE" w:rsidRPr="004D0A05" w:rsidRDefault="008B0EAE" w:rsidP="00AE6567">
      <w:pPr>
        <w:pStyle w:val="Style1"/>
        <w:spacing w:before="10"/>
        <w:rPr>
          <w:bCs/>
          <w:sz w:val="20"/>
          <w:szCs w:val="20"/>
        </w:rPr>
      </w:pPr>
    </w:p>
    <w:p w:rsidR="00AE6567" w:rsidRPr="004D0A05" w:rsidRDefault="00EE0CE4" w:rsidP="00AE6567">
      <w:pPr>
        <w:pStyle w:val="Style1"/>
        <w:spacing w:before="10"/>
        <w:rPr>
          <w:bCs/>
          <w:sz w:val="20"/>
          <w:szCs w:val="20"/>
        </w:rPr>
      </w:pPr>
      <w:r w:rsidRPr="004D0A05">
        <w:rPr>
          <w:bCs/>
          <w:sz w:val="20"/>
          <w:szCs w:val="20"/>
        </w:rPr>
        <w:t>Eksenli benzersiz normalleştirme</w:t>
      </w:r>
      <w:r w:rsidR="00EA06B9" w:rsidRPr="004D0A05">
        <w:rPr>
          <w:bCs/>
          <w:sz w:val="20"/>
          <w:szCs w:val="20"/>
        </w:rPr>
        <w:t xml:space="preserve"> modeli klasik vektör uzay</w:t>
      </w:r>
      <w:r w:rsidR="00AE6567" w:rsidRPr="004D0A05">
        <w:rPr>
          <w:bCs/>
          <w:sz w:val="20"/>
          <w:szCs w:val="20"/>
        </w:rPr>
        <w:t xml:space="preserve"> modelinin değiştirilmiş bir versiyonudur. Terim ağırlığı hesaplanırken,  terim ve belge frekanslarından</w:t>
      </w:r>
      <w:r w:rsidR="00EA06B9" w:rsidRPr="004D0A05">
        <w:rPr>
          <w:bCs/>
          <w:sz w:val="20"/>
          <w:szCs w:val="20"/>
        </w:rPr>
        <w:t xml:space="preserve"> farklı olarak bir normalleştirme</w:t>
      </w:r>
      <w:r w:rsidR="00AE6567" w:rsidRPr="004D0A05">
        <w:rPr>
          <w:bCs/>
          <w:sz w:val="20"/>
          <w:szCs w:val="20"/>
        </w:rPr>
        <w:t xml:space="preserve"> etkeni de denkleme eklenir. Bu modele göre bir terimin belge içerisinde ağırılığı Denklem </w:t>
      </w:r>
      <w:r w:rsidR="00B10150" w:rsidRPr="004D0A05">
        <w:rPr>
          <w:bCs/>
          <w:sz w:val="20"/>
          <w:szCs w:val="20"/>
        </w:rPr>
        <w:t>5</w:t>
      </w:r>
      <w:r w:rsidR="00AE6567" w:rsidRPr="004D0A05">
        <w:rPr>
          <w:bCs/>
          <w:sz w:val="20"/>
          <w:szCs w:val="20"/>
        </w:rPr>
        <w:t xml:space="preserve"> </w:t>
      </w:r>
      <w:r w:rsidR="00A53CB0" w:rsidRPr="004D0A05">
        <w:rPr>
          <w:bCs/>
          <w:sz w:val="20"/>
          <w:szCs w:val="20"/>
        </w:rPr>
        <w:t xml:space="preserve">ile </w:t>
      </w:r>
      <w:r w:rsidR="00AE6567" w:rsidRPr="004D0A05">
        <w:rPr>
          <w:bCs/>
          <w:sz w:val="20"/>
          <w:szCs w:val="20"/>
        </w:rPr>
        <w:t>hesaplanmaktadır</w:t>
      </w:r>
      <w:r w:rsidR="00C219E2" w:rsidRPr="004D0A05">
        <w:rPr>
          <w:bCs/>
          <w:sz w:val="20"/>
          <w:szCs w:val="20"/>
        </w:rPr>
        <w:t xml:space="preserve"> [5]</w:t>
      </w:r>
      <w:r w:rsidR="00AE6567" w:rsidRPr="004D0A05">
        <w:rPr>
          <w:bCs/>
          <w:sz w:val="20"/>
          <w:szCs w:val="20"/>
        </w:rPr>
        <w:t>.</w:t>
      </w:r>
    </w:p>
    <w:p w:rsidR="004A000B" w:rsidRPr="004D0A05" w:rsidRDefault="004A000B" w:rsidP="00AE6567">
      <w:pPr>
        <w:pStyle w:val="Style1"/>
        <w:spacing w:before="10"/>
        <w:rPr>
          <w:bCs/>
          <w:sz w:val="20"/>
          <w:szCs w:val="20"/>
        </w:rPr>
      </w:pPr>
    </w:p>
    <w:p w:rsidR="008B0EAE" w:rsidRPr="004D0A05" w:rsidRDefault="006F4159" w:rsidP="00AE6567">
      <w:pPr>
        <w:pStyle w:val="Style1"/>
        <w:spacing w:before="10"/>
        <w:rPr>
          <w:bCs/>
          <w:sz w:val="20"/>
          <w:szCs w:val="20"/>
        </w:rPr>
      </w:pPr>
      <m:oMath>
        <m:sSubSup>
          <m:sSubSupPr>
            <m:ctrlPr>
              <w:rPr>
                <w:rFonts w:ascii="Cambria Math" w:hAnsi="Cambria Math" w:cs="Arial"/>
                <w:i/>
                <w:sz w:val="20"/>
                <w:szCs w:val="20"/>
              </w:rPr>
            </m:ctrlPr>
          </m:sSubSupPr>
          <m:e>
            <m:r>
              <w:rPr>
                <w:rFonts w:ascii="Cambria Math" w:hAnsi="Cambria Math" w:cs="Arial"/>
                <w:sz w:val="20"/>
                <w:szCs w:val="20"/>
              </w:rPr>
              <m:t>w</m:t>
            </m:r>
          </m:e>
          <m:sub>
            <m:r>
              <w:rPr>
                <w:rFonts w:ascii="Cambria Math" w:hAnsi="Cambria Math" w:cs="Arial"/>
                <w:sz w:val="20"/>
                <w:szCs w:val="20"/>
              </w:rPr>
              <m:t>ij</m:t>
            </m:r>
          </m:sub>
          <m:sup/>
        </m:sSubSup>
        <m:r>
          <w:rPr>
            <w:rFonts w:ascii="Cambria Math" w:hAnsi="Cambria Math" w:cs="Arial"/>
            <w:color w:val="000000"/>
            <w:sz w:val="20"/>
            <w:szCs w:val="20"/>
          </w:rPr>
          <m:t>=</m:t>
        </m:r>
        <m:f>
          <m:fPr>
            <m:ctrlPr>
              <w:rPr>
                <w:rFonts w:ascii="Cambria Math" w:hAnsi="Cambria Math" w:cs="Arial"/>
                <w:color w:val="000000"/>
                <w:sz w:val="20"/>
                <w:szCs w:val="20"/>
              </w:rPr>
            </m:ctrlPr>
          </m:fPr>
          <m:num>
            <m:func>
              <m:funcPr>
                <m:ctrlPr>
                  <w:rPr>
                    <w:rFonts w:ascii="Cambria Math" w:hAnsi="Cambria Math" w:cs="Arial"/>
                    <w:i/>
                    <w:color w:val="000000"/>
                    <w:sz w:val="20"/>
                    <w:szCs w:val="20"/>
                  </w:rPr>
                </m:ctrlPr>
              </m:funcPr>
              <m:fName>
                <m:r>
                  <m:rPr>
                    <m:sty m:val="p"/>
                  </m:rPr>
                  <w:rPr>
                    <w:rFonts w:ascii="Cambria Math" w:hAnsi="Cambria Math" w:cs="Arial"/>
                    <w:color w:val="000000"/>
                    <w:sz w:val="20"/>
                    <w:szCs w:val="20"/>
                  </w:rPr>
                  <m:t>log</m:t>
                </m:r>
              </m:fName>
              <m:e>
                <m:d>
                  <m:dPr>
                    <m:ctrlPr>
                      <w:rPr>
                        <w:rFonts w:ascii="Cambria Math" w:hAnsi="Cambria Math" w:cs="Arial"/>
                        <w:i/>
                        <w:color w:val="000000"/>
                        <w:sz w:val="20"/>
                        <w:szCs w:val="20"/>
                      </w:rPr>
                    </m:ctrlPr>
                  </m:dPr>
                  <m:e>
                    <m:r>
                      <w:rPr>
                        <w:rFonts w:ascii="Cambria Math" w:hAnsi="Cambria Math" w:cs="Arial"/>
                        <w:color w:val="000000"/>
                        <w:sz w:val="20"/>
                        <w:szCs w:val="20"/>
                      </w:rPr>
                      <m:t>dtf</m:t>
                    </m:r>
                  </m:e>
                </m:d>
              </m:e>
            </m:func>
            <m:r>
              <w:rPr>
                <w:rFonts w:ascii="Cambria Math" w:hAnsi="Cambria Math" w:cs="Arial"/>
                <w:color w:val="000000"/>
                <w:sz w:val="20"/>
                <w:szCs w:val="20"/>
              </w:rPr>
              <m:t>+ 1</m:t>
            </m:r>
          </m:num>
          <m:den>
            <m:r>
              <w:rPr>
                <w:rFonts w:ascii="Cambria Math" w:hAnsi="Cambria Math" w:cs="Arial"/>
                <w:color w:val="000000"/>
                <w:sz w:val="20"/>
                <w:szCs w:val="20"/>
              </w:rPr>
              <m:t>sumdtf</m:t>
            </m:r>
          </m:den>
        </m:f>
        <m:r>
          <w:rPr>
            <w:rFonts w:ascii="Cambria Math" w:hAnsi="Cambria Math" w:cs="Arial"/>
            <w:color w:val="000000"/>
            <w:sz w:val="20"/>
            <w:szCs w:val="20"/>
          </w:rPr>
          <m:t xml:space="preserve"> × </m:t>
        </m:r>
        <m:f>
          <m:fPr>
            <m:ctrlPr>
              <w:rPr>
                <w:rFonts w:ascii="Cambria Math" w:hAnsi="Cambria Math" w:cs="Arial"/>
                <w:color w:val="000000"/>
                <w:sz w:val="20"/>
                <w:szCs w:val="20"/>
              </w:rPr>
            </m:ctrlPr>
          </m:fPr>
          <m:num>
            <m:r>
              <w:rPr>
                <w:rFonts w:ascii="Cambria Math" w:hAnsi="Cambria Math" w:cs="Arial"/>
                <w:color w:val="000000"/>
                <w:sz w:val="20"/>
                <w:szCs w:val="20"/>
              </w:rPr>
              <m:t>U</m:t>
            </m:r>
          </m:num>
          <m:den>
            <m:r>
              <w:rPr>
                <w:rFonts w:ascii="Cambria Math" w:hAnsi="Cambria Math" w:cs="Arial"/>
                <w:color w:val="000000"/>
                <w:sz w:val="20"/>
                <w:szCs w:val="20"/>
              </w:rPr>
              <m:t>1+0.0118U</m:t>
            </m:r>
          </m:den>
        </m:f>
        <m:r>
          <w:rPr>
            <w:rFonts w:ascii="Cambria Math" w:hAnsi="Cambria Math" w:cs="Arial"/>
            <w:color w:val="000000"/>
            <w:sz w:val="20"/>
            <w:szCs w:val="20"/>
          </w:rPr>
          <m:t>×</m:t>
        </m:r>
        <m:r>
          <m:rPr>
            <m:sty m:val="p"/>
          </m:rPr>
          <w:rPr>
            <w:rFonts w:ascii="Cambria Math" w:hAnsi="Cambria Math" w:cs="Arial"/>
            <w:color w:val="000000"/>
            <w:sz w:val="20"/>
            <w:szCs w:val="20"/>
          </w:rPr>
          <m:t>log</m:t>
        </m:r>
        <m:d>
          <m:dPr>
            <m:ctrlPr>
              <w:rPr>
                <w:rFonts w:ascii="Cambria Math" w:hAnsi="Cambria Math" w:cs="Arial"/>
                <w:color w:val="000000"/>
                <w:sz w:val="20"/>
                <w:szCs w:val="20"/>
              </w:rPr>
            </m:ctrlPr>
          </m:dPr>
          <m:e>
            <m:f>
              <m:fPr>
                <m:ctrlPr>
                  <w:rPr>
                    <w:rFonts w:ascii="Cambria Math" w:hAnsi="Cambria Math" w:cs="Arial"/>
                    <w:color w:val="000000"/>
                    <w:sz w:val="20"/>
                    <w:szCs w:val="20"/>
                  </w:rPr>
                </m:ctrlPr>
              </m:fPr>
              <m:num>
                <m:r>
                  <w:rPr>
                    <w:rFonts w:ascii="Cambria Math" w:hAnsi="Cambria Math" w:cs="Arial"/>
                    <w:color w:val="000000"/>
                    <w:sz w:val="20"/>
                    <w:szCs w:val="20"/>
                  </w:rPr>
                  <m:t>N-nf</m:t>
                </m:r>
              </m:num>
              <m:den>
                <m:r>
                  <w:rPr>
                    <w:rFonts w:ascii="Cambria Math" w:hAnsi="Cambria Math" w:cs="Arial"/>
                    <w:color w:val="000000"/>
                    <w:sz w:val="20"/>
                    <w:szCs w:val="20"/>
                  </w:rPr>
                  <m:t>nf</m:t>
                </m:r>
              </m:den>
            </m:f>
          </m:e>
        </m:d>
      </m:oMath>
      <w:r w:rsidR="00B10150" w:rsidRPr="004D0A05">
        <w:rPr>
          <w:bCs/>
          <w:sz w:val="20"/>
          <w:szCs w:val="20"/>
        </w:rPr>
        <w:t xml:space="preserve"> (5)</w:t>
      </w:r>
    </w:p>
    <w:p w:rsidR="00AE6567" w:rsidRPr="004D0A05" w:rsidRDefault="00AE6567">
      <w:pPr>
        <w:pStyle w:val="Style1"/>
        <w:widowControl/>
        <w:spacing w:before="10"/>
        <w:jc w:val="left"/>
        <w:rPr>
          <w:rStyle w:val="FontStyle31"/>
        </w:rPr>
      </w:pPr>
    </w:p>
    <w:p w:rsidR="0071248B" w:rsidRPr="004D0A05" w:rsidRDefault="008B0EAE" w:rsidP="007751CF">
      <w:pPr>
        <w:pStyle w:val="Style1"/>
        <w:spacing w:before="10"/>
        <w:rPr>
          <w:bCs/>
          <w:sz w:val="20"/>
          <w:szCs w:val="20"/>
        </w:rPr>
      </w:pPr>
      <w:r w:rsidRPr="004D0A05">
        <w:rPr>
          <w:bCs/>
          <w:sz w:val="20"/>
          <w:szCs w:val="20"/>
        </w:rPr>
        <w:t xml:space="preserve">burada </w:t>
      </w:r>
      <m:oMath>
        <m:r>
          <w:rPr>
            <w:rFonts w:ascii="Cambria Math" w:hAnsi="Cambria Math" w:cs="Arial"/>
            <w:color w:val="000000"/>
            <w:sz w:val="20"/>
            <w:szCs w:val="20"/>
          </w:rPr>
          <m:t>dtf</m:t>
        </m:r>
      </m:oMath>
      <w:r w:rsidR="0090223B" w:rsidRPr="004D0A05">
        <w:rPr>
          <w:bCs/>
          <w:sz w:val="20"/>
          <w:szCs w:val="20"/>
        </w:rPr>
        <w:t xml:space="preserve"> </w:t>
      </w:r>
      <w:r w:rsidRPr="004D0A05">
        <w:rPr>
          <w:bCs/>
          <w:sz w:val="20"/>
          <w:szCs w:val="20"/>
        </w:rPr>
        <w:t xml:space="preserve">terimin belgede geçme sayısını, </w:t>
      </w:r>
      <m:oMath>
        <m:r>
          <w:rPr>
            <w:rFonts w:ascii="Cambria Math" w:hAnsi="Cambria Math" w:cs="Arial"/>
            <w:color w:val="000000"/>
            <w:sz w:val="20"/>
            <w:szCs w:val="20"/>
          </w:rPr>
          <m:t>sumdtf</m:t>
        </m:r>
      </m:oMath>
      <w:r w:rsidRPr="004D0A05">
        <w:rPr>
          <w:bCs/>
          <w:sz w:val="20"/>
          <w:szCs w:val="20"/>
        </w:rPr>
        <w:t xml:space="preserve">belge içerisindeki tüm terimler için </w:t>
      </w:r>
      <m:oMath>
        <m:func>
          <m:funcPr>
            <m:ctrlPr>
              <w:rPr>
                <w:rFonts w:ascii="Cambria Math" w:hAnsi="Cambria Math" w:cs="Arial"/>
                <w:i/>
                <w:color w:val="000000"/>
                <w:sz w:val="20"/>
                <w:szCs w:val="20"/>
              </w:rPr>
            </m:ctrlPr>
          </m:funcPr>
          <m:fName>
            <m:r>
              <m:rPr>
                <m:sty m:val="p"/>
              </m:rPr>
              <w:rPr>
                <w:rFonts w:ascii="Cambria Math" w:hAnsi="Cambria Math" w:cs="Arial"/>
                <w:color w:val="000000"/>
                <w:sz w:val="20"/>
                <w:szCs w:val="20"/>
              </w:rPr>
              <m:t>log</m:t>
            </m:r>
          </m:fName>
          <m:e>
            <m:d>
              <m:dPr>
                <m:ctrlPr>
                  <w:rPr>
                    <w:rFonts w:ascii="Cambria Math" w:hAnsi="Cambria Math" w:cs="Arial"/>
                    <w:i/>
                    <w:color w:val="000000"/>
                    <w:sz w:val="20"/>
                    <w:szCs w:val="20"/>
                  </w:rPr>
                </m:ctrlPr>
              </m:dPr>
              <m:e>
                <m:r>
                  <w:rPr>
                    <w:rFonts w:ascii="Cambria Math" w:hAnsi="Cambria Math" w:cs="Arial"/>
                    <w:color w:val="000000"/>
                    <w:sz w:val="20"/>
                    <w:szCs w:val="20"/>
                  </w:rPr>
                  <m:t>dtf</m:t>
                </m:r>
              </m:e>
            </m:d>
          </m:e>
        </m:func>
        <m:r>
          <w:rPr>
            <w:rFonts w:ascii="Cambria Math" w:hAnsi="Cambria Math" w:cs="Arial"/>
            <w:color w:val="000000"/>
            <w:sz w:val="20"/>
            <w:szCs w:val="20"/>
          </w:rPr>
          <m:t>+ 1</m:t>
        </m:r>
      </m:oMath>
      <w:r w:rsidRPr="004D0A05">
        <w:rPr>
          <w:bCs/>
          <w:sz w:val="20"/>
          <w:szCs w:val="20"/>
        </w:rPr>
        <w:t xml:space="preserve"> ifadesinin toplamını, </w:t>
      </w:r>
      <w:r w:rsidRPr="004D0A05">
        <w:rPr>
          <w:bCs/>
          <w:i/>
          <w:sz w:val="20"/>
          <w:szCs w:val="20"/>
        </w:rPr>
        <w:t>N</w:t>
      </w:r>
      <w:r w:rsidRPr="004D0A05">
        <w:rPr>
          <w:bCs/>
          <w:sz w:val="20"/>
          <w:szCs w:val="20"/>
        </w:rPr>
        <w:t xml:space="preserve"> koleksiyondaki toplam belge sayısını, </w:t>
      </w:r>
      <w:r w:rsidRPr="004D0A05">
        <w:rPr>
          <w:bCs/>
          <w:i/>
          <w:sz w:val="20"/>
          <w:szCs w:val="20"/>
        </w:rPr>
        <w:t>nf</w:t>
      </w:r>
      <w:r w:rsidRPr="004D0A05">
        <w:rPr>
          <w:bCs/>
          <w:sz w:val="20"/>
          <w:szCs w:val="20"/>
        </w:rPr>
        <w:t xml:space="preserve"> j. terimi içeren belge sayısını ve </w:t>
      </w:r>
      <w:r w:rsidRPr="004D0A05">
        <w:rPr>
          <w:bCs/>
          <w:i/>
          <w:sz w:val="20"/>
          <w:szCs w:val="20"/>
        </w:rPr>
        <w:t>U</w:t>
      </w:r>
      <w:r w:rsidRPr="004D0A05">
        <w:rPr>
          <w:bCs/>
          <w:sz w:val="20"/>
          <w:szCs w:val="20"/>
        </w:rPr>
        <w:t>’da belgedeki benzersiz terim sayısını gösterir</w:t>
      </w:r>
      <w:r w:rsidR="00C219E2" w:rsidRPr="004D0A05">
        <w:rPr>
          <w:bCs/>
          <w:sz w:val="20"/>
          <w:szCs w:val="20"/>
        </w:rPr>
        <w:t xml:space="preserve"> [5]</w:t>
      </w:r>
      <w:r w:rsidRPr="004D0A05">
        <w:rPr>
          <w:bCs/>
          <w:sz w:val="20"/>
          <w:szCs w:val="20"/>
        </w:rPr>
        <w:t>. Benzersiz ifadesi, belgenin uzunluğunun belgedeki benzersiz kelime sayısıyla ölçülmesidir</w:t>
      </w:r>
      <w:r w:rsidR="00C219E2" w:rsidRPr="004D0A05">
        <w:rPr>
          <w:bCs/>
          <w:sz w:val="20"/>
          <w:szCs w:val="20"/>
        </w:rPr>
        <w:t xml:space="preserve"> [5]</w:t>
      </w:r>
      <w:r w:rsidRPr="004D0A05">
        <w:rPr>
          <w:bCs/>
          <w:sz w:val="20"/>
          <w:szCs w:val="20"/>
        </w:rPr>
        <w:t>.</w:t>
      </w:r>
    </w:p>
    <w:p w:rsidR="0071248B" w:rsidRPr="004D0A05" w:rsidRDefault="0071248B" w:rsidP="007751CF">
      <w:pPr>
        <w:pStyle w:val="Style1"/>
        <w:spacing w:before="10"/>
        <w:rPr>
          <w:bCs/>
          <w:sz w:val="20"/>
          <w:szCs w:val="20"/>
        </w:rPr>
      </w:pPr>
    </w:p>
    <w:p w:rsidR="008B0EAE" w:rsidRPr="004D0A05" w:rsidRDefault="007751CF" w:rsidP="007751CF">
      <w:pPr>
        <w:pStyle w:val="Style1"/>
        <w:spacing w:before="10"/>
        <w:rPr>
          <w:bCs/>
          <w:sz w:val="20"/>
          <w:szCs w:val="20"/>
        </w:rPr>
      </w:pPr>
      <w:r w:rsidRPr="004D0A05">
        <w:rPr>
          <w:bCs/>
          <w:sz w:val="20"/>
          <w:szCs w:val="20"/>
        </w:rPr>
        <w:t>Benzersiz terim sayısı(U), d</w:t>
      </w:r>
      <w:r w:rsidR="008B0EAE" w:rsidRPr="004D0A05">
        <w:rPr>
          <w:bCs/>
          <w:sz w:val="20"/>
          <w:szCs w:val="20"/>
        </w:rPr>
        <w:t>enklemin ikinci çarpanı</w:t>
      </w:r>
      <w:r w:rsidR="00A53CB0" w:rsidRPr="004D0A05">
        <w:rPr>
          <w:bCs/>
          <w:sz w:val="20"/>
          <w:szCs w:val="20"/>
        </w:rPr>
        <w:t xml:space="preserve"> olan</w:t>
      </w:r>
      <w:r w:rsidR="008B0EAE" w:rsidRPr="004D0A05">
        <w:rPr>
          <w:bCs/>
          <w:sz w:val="20"/>
          <w:szCs w:val="20"/>
        </w:rPr>
        <w:t xml:space="preserve"> </w:t>
      </w:r>
      <w:r w:rsidR="0088464A" w:rsidRPr="004D0A05">
        <w:rPr>
          <w:bCs/>
          <w:sz w:val="20"/>
          <w:szCs w:val="20"/>
        </w:rPr>
        <w:t>normalleştirme etkeninde</w:t>
      </w:r>
      <w:r w:rsidRPr="004D0A05">
        <w:rPr>
          <w:bCs/>
          <w:sz w:val="20"/>
          <w:szCs w:val="20"/>
        </w:rPr>
        <w:t xml:space="preserve"> </w:t>
      </w:r>
      <w:r w:rsidRPr="004D0A05">
        <w:rPr>
          <w:bCs/>
          <w:sz w:val="20"/>
          <w:szCs w:val="20"/>
        </w:rPr>
        <w:lastRenderedPageBreak/>
        <w:t>kullanılır. Normal</w:t>
      </w:r>
      <w:r w:rsidR="00A53CB0" w:rsidRPr="004D0A05">
        <w:rPr>
          <w:bCs/>
          <w:sz w:val="20"/>
          <w:szCs w:val="20"/>
        </w:rPr>
        <w:t>leştirme</w:t>
      </w:r>
      <w:r w:rsidRPr="004D0A05">
        <w:rPr>
          <w:bCs/>
          <w:sz w:val="20"/>
          <w:szCs w:val="20"/>
        </w:rPr>
        <w:t xml:space="preserve"> </w:t>
      </w:r>
      <w:r w:rsidR="00A53CB0" w:rsidRPr="004D0A05">
        <w:rPr>
          <w:bCs/>
          <w:sz w:val="20"/>
          <w:szCs w:val="20"/>
        </w:rPr>
        <w:t>etkeni</w:t>
      </w:r>
      <w:r w:rsidRPr="004D0A05">
        <w:rPr>
          <w:bCs/>
          <w:sz w:val="20"/>
          <w:szCs w:val="20"/>
        </w:rPr>
        <w:t xml:space="preserve"> uzun </w:t>
      </w:r>
      <w:r w:rsidR="0088464A" w:rsidRPr="004D0A05">
        <w:rPr>
          <w:bCs/>
          <w:sz w:val="20"/>
          <w:szCs w:val="20"/>
        </w:rPr>
        <w:t>belgelerin fazla</w:t>
      </w:r>
      <w:r w:rsidRPr="004D0A05">
        <w:rPr>
          <w:bCs/>
          <w:sz w:val="20"/>
          <w:szCs w:val="20"/>
        </w:rPr>
        <w:t xml:space="preserve"> sayıda farklı terim içermesi ve bunun uzun belgelerin ağırlıklarını yükseltmesi problemine çözüm getirir</w:t>
      </w:r>
      <w:r w:rsidR="0034469E" w:rsidRPr="004D0A05">
        <w:rPr>
          <w:bCs/>
          <w:sz w:val="20"/>
          <w:szCs w:val="20"/>
        </w:rPr>
        <w:t xml:space="preserve"> [2][4]</w:t>
      </w:r>
      <w:r w:rsidRPr="004D0A05">
        <w:rPr>
          <w:bCs/>
          <w:sz w:val="20"/>
          <w:szCs w:val="20"/>
        </w:rPr>
        <w:t>. Böylece</w:t>
      </w:r>
      <w:r w:rsidR="008B0EAE" w:rsidRPr="004D0A05">
        <w:rPr>
          <w:bCs/>
          <w:sz w:val="20"/>
          <w:szCs w:val="20"/>
        </w:rPr>
        <w:t xml:space="preserve"> </w:t>
      </w:r>
      <w:r w:rsidR="00A53CB0" w:rsidRPr="004D0A05">
        <w:rPr>
          <w:bCs/>
          <w:sz w:val="20"/>
          <w:szCs w:val="20"/>
        </w:rPr>
        <w:t>normalleştirme etkeni</w:t>
      </w:r>
      <w:r w:rsidRPr="004D0A05">
        <w:rPr>
          <w:bCs/>
          <w:sz w:val="20"/>
          <w:szCs w:val="20"/>
        </w:rPr>
        <w:t xml:space="preserve"> kullanılarak</w:t>
      </w:r>
      <w:r w:rsidR="008B0EAE" w:rsidRPr="004D0A05">
        <w:rPr>
          <w:bCs/>
          <w:sz w:val="20"/>
          <w:szCs w:val="20"/>
        </w:rPr>
        <w:t>, belg</w:t>
      </w:r>
      <w:r w:rsidRPr="004D0A05">
        <w:rPr>
          <w:bCs/>
          <w:sz w:val="20"/>
          <w:szCs w:val="20"/>
        </w:rPr>
        <w:t>e</w:t>
      </w:r>
      <w:r w:rsidR="008B0EAE" w:rsidRPr="004D0A05">
        <w:rPr>
          <w:bCs/>
          <w:sz w:val="20"/>
          <w:szCs w:val="20"/>
        </w:rPr>
        <w:t>ni</w:t>
      </w:r>
      <w:r w:rsidRPr="004D0A05">
        <w:rPr>
          <w:bCs/>
          <w:sz w:val="20"/>
          <w:szCs w:val="20"/>
        </w:rPr>
        <w:t>n</w:t>
      </w:r>
      <w:r w:rsidR="008B0EAE" w:rsidRPr="004D0A05">
        <w:rPr>
          <w:bCs/>
          <w:sz w:val="20"/>
          <w:szCs w:val="20"/>
        </w:rPr>
        <w:t xml:space="preserve"> uzunluğunun ortalama uzunluktan daha kısa olduğu durumda ağırlığı arttır</w:t>
      </w:r>
      <w:r w:rsidRPr="004D0A05">
        <w:rPr>
          <w:bCs/>
          <w:sz w:val="20"/>
          <w:szCs w:val="20"/>
        </w:rPr>
        <w:t>ılmakta</w:t>
      </w:r>
      <w:r w:rsidR="008B0EAE" w:rsidRPr="004D0A05">
        <w:rPr>
          <w:bCs/>
          <w:sz w:val="20"/>
          <w:szCs w:val="20"/>
        </w:rPr>
        <w:t>, belge ortalama uzun</w:t>
      </w:r>
      <w:r w:rsidRPr="004D0A05">
        <w:rPr>
          <w:bCs/>
          <w:sz w:val="20"/>
          <w:szCs w:val="20"/>
        </w:rPr>
        <w:t>luktayken ağırlığı aynı bırakılmakta</w:t>
      </w:r>
      <w:r w:rsidR="008B0EAE" w:rsidRPr="004D0A05">
        <w:rPr>
          <w:bCs/>
          <w:sz w:val="20"/>
          <w:szCs w:val="20"/>
        </w:rPr>
        <w:t>, belge ortalama uzu</w:t>
      </w:r>
      <w:r w:rsidR="00A53CB0" w:rsidRPr="004D0A05">
        <w:rPr>
          <w:bCs/>
          <w:sz w:val="20"/>
          <w:szCs w:val="20"/>
        </w:rPr>
        <w:t xml:space="preserve">nluktan daha uzun ise ağırlığı </w:t>
      </w:r>
      <w:r w:rsidR="008B0EAE" w:rsidRPr="004D0A05">
        <w:rPr>
          <w:bCs/>
          <w:sz w:val="20"/>
          <w:szCs w:val="20"/>
        </w:rPr>
        <w:t>azalt</w:t>
      </w:r>
      <w:r w:rsidR="00A53CB0" w:rsidRPr="004D0A05">
        <w:rPr>
          <w:bCs/>
          <w:sz w:val="20"/>
          <w:szCs w:val="20"/>
        </w:rPr>
        <w:t>ıl</w:t>
      </w:r>
      <w:r w:rsidR="008B0EAE" w:rsidRPr="004D0A05">
        <w:rPr>
          <w:bCs/>
          <w:sz w:val="20"/>
          <w:szCs w:val="20"/>
        </w:rPr>
        <w:t>maktır</w:t>
      </w:r>
      <w:r w:rsidR="0034469E" w:rsidRPr="004D0A05">
        <w:rPr>
          <w:bCs/>
          <w:sz w:val="20"/>
          <w:szCs w:val="20"/>
        </w:rPr>
        <w:t xml:space="preserve"> [2]</w:t>
      </w:r>
      <w:r w:rsidR="008B0EAE" w:rsidRPr="004D0A05">
        <w:rPr>
          <w:bCs/>
          <w:sz w:val="20"/>
          <w:szCs w:val="20"/>
        </w:rPr>
        <w:t>. 0.0118 değeri ise denklemde kullanılan eksen değeridir.</w:t>
      </w:r>
    </w:p>
    <w:p w:rsidR="008B0EAE" w:rsidRPr="004D0A05" w:rsidRDefault="008B0EAE" w:rsidP="008B0EAE">
      <w:pPr>
        <w:pStyle w:val="Style1"/>
        <w:spacing w:before="10"/>
        <w:rPr>
          <w:bCs/>
          <w:sz w:val="20"/>
          <w:szCs w:val="20"/>
        </w:rPr>
      </w:pPr>
    </w:p>
    <w:p w:rsidR="0071248B" w:rsidRPr="004D0A05" w:rsidRDefault="0071248B" w:rsidP="0071248B">
      <w:pPr>
        <w:pStyle w:val="Style1"/>
        <w:spacing w:before="10"/>
        <w:rPr>
          <w:bCs/>
          <w:sz w:val="20"/>
          <w:szCs w:val="20"/>
        </w:rPr>
      </w:pPr>
      <w:r w:rsidRPr="004D0A05">
        <w:rPr>
          <w:bCs/>
          <w:sz w:val="20"/>
          <w:szCs w:val="20"/>
        </w:rPr>
        <w:t xml:space="preserve">Denklemin ilk kısmında, terimin belgede geçme sayısının, </w:t>
      </w:r>
      <m:oMath>
        <m:r>
          <w:rPr>
            <w:rFonts w:ascii="Cambria Math" w:hAnsi="Cambria Math" w:cs="Arial"/>
            <w:color w:val="000000"/>
            <w:sz w:val="20"/>
            <w:szCs w:val="20"/>
          </w:rPr>
          <m:t>sumdtf</m:t>
        </m:r>
      </m:oMath>
      <w:r w:rsidRPr="004D0A05">
        <w:rPr>
          <w:bCs/>
          <w:sz w:val="20"/>
          <w:szCs w:val="20"/>
        </w:rPr>
        <w:t>değerine böl</w:t>
      </w:r>
      <w:r w:rsidR="00EA06B9" w:rsidRPr="004D0A05">
        <w:rPr>
          <w:bCs/>
          <w:sz w:val="20"/>
          <w:szCs w:val="20"/>
        </w:rPr>
        <w:t>ün</w:t>
      </w:r>
      <w:r w:rsidRPr="004D0A05">
        <w:rPr>
          <w:bCs/>
          <w:sz w:val="20"/>
          <w:szCs w:val="20"/>
        </w:rPr>
        <w:t>mesiyle, Bölüm 1’ de bahsettiğimiz, uzun belgelerde aynı sayıda terimin çokça geçmesi ile terim sıklıklarının yüksek olması problemine de çözüm getirilmiş olunur</w:t>
      </w:r>
      <w:r w:rsidR="0034469E" w:rsidRPr="004D0A05">
        <w:rPr>
          <w:bCs/>
          <w:sz w:val="20"/>
          <w:szCs w:val="20"/>
        </w:rPr>
        <w:t xml:space="preserve"> [2]</w:t>
      </w:r>
      <w:r w:rsidRPr="004D0A05">
        <w:rPr>
          <w:bCs/>
          <w:sz w:val="20"/>
          <w:szCs w:val="20"/>
        </w:rPr>
        <w:t xml:space="preserve">. </w:t>
      </w:r>
    </w:p>
    <w:p w:rsidR="0071248B" w:rsidRPr="004D0A05" w:rsidRDefault="0071248B" w:rsidP="008B0EAE">
      <w:pPr>
        <w:pStyle w:val="Style1"/>
        <w:spacing w:before="10"/>
        <w:rPr>
          <w:bCs/>
          <w:sz w:val="20"/>
          <w:szCs w:val="20"/>
        </w:rPr>
      </w:pPr>
    </w:p>
    <w:p w:rsidR="008B0EAE" w:rsidRPr="004D0A05" w:rsidRDefault="008B0EAE" w:rsidP="008B0EAE">
      <w:pPr>
        <w:pStyle w:val="Style1"/>
        <w:spacing w:before="10"/>
        <w:rPr>
          <w:bCs/>
          <w:sz w:val="20"/>
          <w:szCs w:val="20"/>
        </w:rPr>
      </w:pPr>
      <w:r w:rsidRPr="004D0A05">
        <w:rPr>
          <w:bCs/>
          <w:sz w:val="20"/>
          <w:szCs w:val="20"/>
        </w:rPr>
        <w:t xml:space="preserve">Belge ve sorgular arasında benzerlik sıralaması değeri ise denklem </w:t>
      </w:r>
      <w:r w:rsidR="00A53CB0" w:rsidRPr="004D0A05">
        <w:rPr>
          <w:bCs/>
          <w:sz w:val="20"/>
          <w:szCs w:val="20"/>
        </w:rPr>
        <w:t>5</w:t>
      </w:r>
      <w:r w:rsidR="00373E3D" w:rsidRPr="004D0A05">
        <w:rPr>
          <w:bCs/>
          <w:sz w:val="20"/>
          <w:szCs w:val="20"/>
        </w:rPr>
        <w:t>’</w:t>
      </w:r>
      <w:r w:rsidRPr="004D0A05">
        <w:rPr>
          <w:bCs/>
          <w:sz w:val="20"/>
          <w:szCs w:val="20"/>
        </w:rPr>
        <w:t xml:space="preserve"> de bulduğumuz </w:t>
      </w:r>
      <m:oMath>
        <m:sSubSup>
          <m:sSubSupPr>
            <m:ctrlPr>
              <w:rPr>
                <w:rFonts w:ascii="Cambria Math" w:hAnsi="Cambria Math" w:cs="Arial"/>
                <w:i/>
                <w:sz w:val="22"/>
                <w:szCs w:val="22"/>
              </w:rPr>
            </m:ctrlPr>
          </m:sSubSupPr>
          <m:e>
            <m:r>
              <w:rPr>
                <w:rFonts w:ascii="Cambria Math" w:hAnsi="Cambria Math" w:cs="Arial"/>
                <w:sz w:val="22"/>
                <w:szCs w:val="22"/>
              </w:rPr>
              <m:t>w</m:t>
            </m:r>
          </m:e>
          <m:sub>
            <m:r>
              <w:rPr>
                <w:rFonts w:ascii="Cambria Math" w:hAnsi="Cambria Math" w:cs="Arial"/>
                <w:sz w:val="22"/>
                <w:szCs w:val="22"/>
              </w:rPr>
              <m:t>ij</m:t>
            </m:r>
          </m:sub>
          <m:sup/>
        </m:sSubSup>
      </m:oMath>
      <w:r w:rsidR="00EA06B9" w:rsidRPr="004D0A05">
        <w:rPr>
          <w:bCs/>
          <w:sz w:val="20"/>
          <w:szCs w:val="20"/>
        </w:rPr>
        <w:t>değerinin</w:t>
      </w:r>
      <w:r w:rsidRPr="004D0A05">
        <w:rPr>
          <w:bCs/>
          <w:sz w:val="20"/>
          <w:szCs w:val="20"/>
        </w:rPr>
        <w:t>, terimi</w:t>
      </w:r>
      <w:r w:rsidR="00373E3D" w:rsidRPr="004D0A05">
        <w:rPr>
          <w:bCs/>
          <w:sz w:val="20"/>
          <w:szCs w:val="20"/>
        </w:rPr>
        <w:t>n sorgudaki frekansıyla</w:t>
      </w:r>
      <w:r w:rsidR="00EA06B9" w:rsidRPr="004D0A05">
        <w:rPr>
          <w:bCs/>
          <w:sz w:val="20"/>
          <w:szCs w:val="20"/>
        </w:rPr>
        <w:t xml:space="preserve"> çarpılmasıyla</w:t>
      </w:r>
      <w:r w:rsidRPr="004D0A05">
        <w:rPr>
          <w:bCs/>
          <w:sz w:val="20"/>
          <w:szCs w:val="20"/>
        </w:rPr>
        <w:t xml:space="preserve"> bulunur. Bu model için sıra değeri denklem </w:t>
      </w:r>
      <w:r w:rsidR="00EA06B9" w:rsidRPr="004D0A05">
        <w:rPr>
          <w:bCs/>
          <w:sz w:val="20"/>
          <w:szCs w:val="20"/>
        </w:rPr>
        <w:t>6’da</w:t>
      </w:r>
      <w:r w:rsidRPr="004D0A05">
        <w:rPr>
          <w:bCs/>
          <w:sz w:val="20"/>
          <w:szCs w:val="20"/>
        </w:rPr>
        <w:t>ki gibi hesaplanmıştır</w:t>
      </w:r>
      <w:r w:rsidR="00A44BA4" w:rsidRPr="004D0A05">
        <w:rPr>
          <w:bCs/>
          <w:sz w:val="20"/>
          <w:szCs w:val="20"/>
        </w:rPr>
        <w:t xml:space="preserve"> [5]</w:t>
      </w:r>
      <w:r w:rsidRPr="004D0A05">
        <w:rPr>
          <w:bCs/>
          <w:sz w:val="20"/>
          <w:szCs w:val="20"/>
        </w:rPr>
        <w:t>.</w:t>
      </w:r>
    </w:p>
    <w:p w:rsidR="008B0EAE" w:rsidRPr="004D0A05" w:rsidRDefault="008B0EAE" w:rsidP="008B0EAE">
      <w:pPr>
        <w:pStyle w:val="Style1"/>
        <w:spacing w:before="10"/>
        <w:rPr>
          <w:bCs/>
          <w:sz w:val="20"/>
          <w:szCs w:val="20"/>
        </w:rPr>
      </w:pPr>
    </w:p>
    <w:tbl>
      <w:tblPr>
        <w:tblW w:w="0" w:type="auto"/>
        <w:tblLook w:val="04A0"/>
      </w:tblPr>
      <w:tblGrid>
        <w:gridCol w:w="2872"/>
        <w:gridCol w:w="1040"/>
      </w:tblGrid>
      <w:tr w:rsidR="008B0EAE" w:rsidRPr="004D0A05" w:rsidTr="008B0EAE">
        <w:trPr>
          <w:trHeight w:val="294"/>
        </w:trPr>
        <w:tc>
          <w:tcPr>
            <w:tcW w:w="6771" w:type="dxa"/>
          </w:tcPr>
          <w:p w:rsidR="008B0EAE" w:rsidRPr="004D0A05" w:rsidRDefault="009713A7" w:rsidP="008B0EAE">
            <w:pPr>
              <w:pStyle w:val="Style1"/>
              <w:spacing w:before="10"/>
              <w:rPr>
                <w:bCs/>
                <w:sz w:val="20"/>
                <w:szCs w:val="20"/>
              </w:rPr>
            </w:pPr>
            <m:oMathPara>
              <m:oMathParaPr>
                <m:jc m:val="left"/>
              </m:oMathParaPr>
              <m:oMath>
                <m:r>
                  <w:rPr>
                    <w:rFonts w:ascii="Cambria Math" w:hAnsi="Cambria Math" w:cs="Arial"/>
                    <w:sz w:val="22"/>
                    <w:szCs w:val="22"/>
                  </w:rPr>
                  <m:t>R</m:t>
                </m:r>
                <m:r>
                  <w:rPr>
                    <w:rFonts w:ascii="Cambria Math" w:hAnsi="Calibri" w:cs="Arial"/>
                    <w:sz w:val="22"/>
                    <w:szCs w:val="22"/>
                  </w:rPr>
                  <m:t>=</m:t>
                </m:r>
                <m:nary>
                  <m:naryPr>
                    <m:chr m:val="∑"/>
                    <m:limLoc m:val="undOvr"/>
                    <m:ctrlPr>
                      <w:rPr>
                        <w:rFonts w:ascii="Cambria Math" w:hAnsi="Cambria Math" w:cs="Arial"/>
                        <w:i/>
                        <w:sz w:val="22"/>
                        <w:szCs w:val="22"/>
                      </w:rPr>
                    </m:ctrlPr>
                  </m:naryPr>
                  <m:sub>
                    <m:r>
                      <w:rPr>
                        <w:rFonts w:ascii="Cambria Math" w:hAnsi="Cambria Math" w:cs="Arial"/>
                        <w:sz w:val="22"/>
                        <w:szCs w:val="22"/>
                      </w:rPr>
                      <m:t>j</m:t>
                    </m:r>
                    <m:r>
                      <w:rPr>
                        <w:rFonts w:ascii="Cambria Math" w:hAnsi="Calibri" w:cs="Arial"/>
                        <w:sz w:val="22"/>
                        <w:szCs w:val="22"/>
                      </w:rPr>
                      <m:t>=1</m:t>
                    </m:r>
                  </m:sub>
                  <m:sup>
                    <m:r>
                      <w:rPr>
                        <w:rFonts w:ascii="Cambria Math" w:hAnsi="Cambria Math" w:cs="Arial"/>
                        <w:sz w:val="22"/>
                        <w:szCs w:val="22"/>
                      </w:rPr>
                      <m:t>n</m:t>
                    </m:r>
                  </m:sup>
                  <m:e>
                    <m:r>
                      <w:rPr>
                        <w:rFonts w:ascii="Cambria Math" w:hAnsi="Calibri" w:cs="Arial"/>
                        <w:sz w:val="22"/>
                        <w:szCs w:val="22"/>
                      </w:rPr>
                      <m:t>(</m:t>
                    </m:r>
                    <m:sSubSup>
                      <m:sSubSupPr>
                        <m:ctrlPr>
                          <w:rPr>
                            <w:rFonts w:ascii="Cambria Math" w:hAnsi="Cambria Math" w:cs="Arial"/>
                            <w:i/>
                            <w:sz w:val="22"/>
                            <w:szCs w:val="22"/>
                          </w:rPr>
                        </m:ctrlPr>
                      </m:sSubSupPr>
                      <m:e>
                        <m:r>
                          <w:rPr>
                            <w:rFonts w:ascii="Cambria Math" w:hAnsi="Cambria Math" w:cs="Arial"/>
                            <w:sz w:val="22"/>
                            <w:szCs w:val="22"/>
                          </w:rPr>
                          <m:t>w</m:t>
                        </m:r>
                      </m:e>
                      <m:sub>
                        <m:r>
                          <w:rPr>
                            <w:rFonts w:ascii="Cambria Math" w:hAnsi="Cambria Math" w:cs="Arial"/>
                            <w:sz w:val="22"/>
                            <w:szCs w:val="22"/>
                          </w:rPr>
                          <m:t>ij</m:t>
                        </m:r>
                      </m:sub>
                      <m:sup/>
                    </m:sSubSup>
                    <m:r>
                      <w:rPr>
                        <w:rFonts w:ascii="Cambria Math" w:hAnsi="Calibri" w:cs="Arial"/>
                        <w:sz w:val="22"/>
                        <w:szCs w:val="22"/>
                      </w:rPr>
                      <m:t xml:space="preserve"> </m:t>
                    </m:r>
                    <m:r>
                      <w:rPr>
                        <w:rFonts w:ascii="Cambria Math" w:hAnsi="Calibri" w:cs="Arial"/>
                        <w:sz w:val="22"/>
                        <w:szCs w:val="22"/>
                      </w:rPr>
                      <m:t>×</m:t>
                    </m:r>
                    <m:r>
                      <w:rPr>
                        <w:rFonts w:ascii="Cambria Math" w:hAnsi="Calibri" w:cs="Arial"/>
                        <w:sz w:val="22"/>
                        <w:szCs w:val="22"/>
                      </w:rPr>
                      <m:t xml:space="preserve"> </m:t>
                    </m:r>
                    <m:sSubSup>
                      <m:sSubSupPr>
                        <m:ctrlPr>
                          <w:rPr>
                            <w:rFonts w:ascii="Cambria Math" w:hAnsi="Cambria Math" w:cs="Arial"/>
                            <w:i/>
                            <w:sz w:val="22"/>
                            <w:szCs w:val="22"/>
                          </w:rPr>
                        </m:ctrlPr>
                      </m:sSubSupPr>
                      <m:e>
                        <m:r>
                          <w:rPr>
                            <w:rFonts w:ascii="Cambria Math" w:hAnsi="Cambria Math" w:cs="Arial"/>
                            <w:sz w:val="22"/>
                            <w:szCs w:val="22"/>
                          </w:rPr>
                          <m:t>qf</m:t>
                        </m:r>
                      </m:e>
                      <m:sub>
                        <m:r>
                          <w:rPr>
                            <w:rFonts w:ascii="Cambria Math" w:hAnsi="Calibri" w:cs="Arial"/>
                            <w:sz w:val="22"/>
                            <w:szCs w:val="22"/>
                          </w:rPr>
                          <m:t xml:space="preserve"> </m:t>
                        </m:r>
                        <m:r>
                          <w:rPr>
                            <w:rFonts w:ascii="Cambria Math" w:hAnsi="Cambria Math" w:cs="Arial"/>
                            <w:sz w:val="22"/>
                            <w:szCs w:val="22"/>
                          </w:rPr>
                          <m:t>j</m:t>
                        </m:r>
                      </m:sub>
                      <m:sup/>
                    </m:sSubSup>
                    <m:r>
                      <w:rPr>
                        <w:rFonts w:ascii="Cambria Math" w:hAnsi="Calibri" w:cs="Arial"/>
                        <w:sz w:val="22"/>
                        <w:szCs w:val="22"/>
                      </w:rPr>
                      <m:t>)</m:t>
                    </m:r>
                  </m:e>
                </m:nary>
              </m:oMath>
            </m:oMathPara>
          </w:p>
          <w:p w:rsidR="008B0EAE" w:rsidRPr="004D0A05" w:rsidRDefault="008B0EAE" w:rsidP="008B0EAE">
            <w:pPr>
              <w:pStyle w:val="Style1"/>
              <w:spacing w:before="10"/>
              <w:rPr>
                <w:bCs/>
                <w:sz w:val="20"/>
                <w:szCs w:val="20"/>
              </w:rPr>
            </w:pPr>
          </w:p>
        </w:tc>
        <w:tc>
          <w:tcPr>
            <w:tcW w:w="2441" w:type="dxa"/>
          </w:tcPr>
          <w:p w:rsidR="008B0EAE" w:rsidRPr="004D0A05" w:rsidRDefault="008B0EAE" w:rsidP="00EA06B9">
            <w:pPr>
              <w:pStyle w:val="Style1"/>
              <w:spacing w:before="10"/>
              <w:rPr>
                <w:bCs/>
                <w:sz w:val="20"/>
                <w:szCs w:val="20"/>
              </w:rPr>
            </w:pPr>
            <w:r w:rsidRPr="004D0A05">
              <w:rPr>
                <w:bCs/>
                <w:sz w:val="20"/>
                <w:szCs w:val="20"/>
              </w:rPr>
              <w:t>(</w:t>
            </w:r>
            <w:r w:rsidR="00EA06B9" w:rsidRPr="004D0A05">
              <w:rPr>
                <w:bCs/>
                <w:sz w:val="20"/>
                <w:szCs w:val="20"/>
              </w:rPr>
              <w:t>6</w:t>
            </w:r>
            <w:r w:rsidRPr="004D0A05">
              <w:rPr>
                <w:bCs/>
                <w:sz w:val="20"/>
                <w:szCs w:val="20"/>
              </w:rPr>
              <w:t>)</w:t>
            </w:r>
          </w:p>
        </w:tc>
      </w:tr>
    </w:tbl>
    <w:p w:rsidR="006B25CF" w:rsidRPr="004D0A05" w:rsidRDefault="008B0EAE" w:rsidP="00EA06B9">
      <w:pPr>
        <w:pStyle w:val="Style1"/>
        <w:spacing w:before="10"/>
        <w:rPr>
          <w:bCs/>
          <w:sz w:val="20"/>
          <w:szCs w:val="20"/>
        </w:rPr>
      </w:pPr>
      <w:r w:rsidRPr="004D0A05">
        <w:rPr>
          <w:bCs/>
          <w:sz w:val="20"/>
          <w:szCs w:val="20"/>
        </w:rPr>
        <w:t xml:space="preserve">Burada n sorgudaki terim sayısını,  </w:t>
      </w:r>
      <m:oMath>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ij</m:t>
            </m:r>
          </m:sub>
          <m:sup/>
        </m:sSubSup>
      </m:oMath>
      <w:r w:rsidRPr="004D0A05">
        <w:rPr>
          <w:bCs/>
          <w:sz w:val="20"/>
          <w:szCs w:val="20"/>
        </w:rPr>
        <w:t xml:space="preserve">  terimin belgedeki ağırlığını ve  </w:t>
      </w:r>
      <m:oMath>
        <m:sSubSup>
          <m:sSubSupPr>
            <m:ctrlPr>
              <w:rPr>
                <w:rFonts w:ascii="Cambria Math" w:hAnsi="Cambria Math"/>
                <w:i/>
                <w:sz w:val="22"/>
                <w:szCs w:val="22"/>
              </w:rPr>
            </m:ctrlPr>
          </m:sSubSupPr>
          <m:e>
            <m:r>
              <w:rPr>
                <w:rFonts w:ascii="Cambria Math" w:hAnsi="Cambria Math"/>
                <w:sz w:val="22"/>
                <w:szCs w:val="22"/>
              </w:rPr>
              <m:t>qf</m:t>
            </m:r>
          </m:e>
          <m:sub>
            <m:r>
              <w:rPr>
                <w:rFonts w:ascii="Cambria Math" w:hAnsi="Calibri"/>
                <w:sz w:val="22"/>
                <w:szCs w:val="22"/>
              </w:rPr>
              <m:t xml:space="preserve"> </m:t>
            </m:r>
            <m:r>
              <w:rPr>
                <w:rFonts w:ascii="Cambria Math" w:hAnsi="Cambria Math"/>
                <w:sz w:val="22"/>
                <w:szCs w:val="22"/>
              </w:rPr>
              <m:t>j</m:t>
            </m:r>
          </m:sub>
          <m:sup/>
        </m:sSubSup>
      </m:oMath>
      <w:r w:rsidRPr="004D0A05">
        <w:rPr>
          <w:bCs/>
          <w:sz w:val="20"/>
          <w:szCs w:val="20"/>
        </w:rPr>
        <w:t xml:space="preserve"> terimin sorguda kaç kere geçtiğini ifade eder</w:t>
      </w:r>
      <w:r w:rsidR="00A44BA4" w:rsidRPr="004D0A05">
        <w:rPr>
          <w:bCs/>
          <w:sz w:val="20"/>
          <w:szCs w:val="20"/>
        </w:rPr>
        <w:t xml:space="preserve"> [5]</w:t>
      </w:r>
      <w:r w:rsidRPr="004D0A05">
        <w:rPr>
          <w:bCs/>
          <w:sz w:val="20"/>
          <w:szCs w:val="20"/>
        </w:rPr>
        <w:t>.</w:t>
      </w:r>
    </w:p>
    <w:p w:rsidR="007751CF" w:rsidRPr="004D0A05" w:rsidRDefault="007751CF" w:rsidP="008B0EAE">
      <w:pPr>
        <w:pStyle w:val="Style1"/>
        <w:widowControl/>
        <w:spacing w:line="240" w:lineRule="exact"/>
        <w:rPr>
          <w:b/>
          <w:sz w:val="20"/>
          <w:szCs w:val="20"/>
        </w:rPr>
      </w:pPr>
    </w:p>
    <w:p w:rsidR="008B0EAE" w:rsidRPr="004D0A05" w:rsidRDefault="0047210F" w:rsidP="008B0EAE">
      <w:pPr>
        <w:pStyle w:val="Style1"/>
        <w:widowControl/>
        <w:spacing w:line="240" w:lineRule="exact"/>
        <w:rPr>
          <w:b/>
          <w:sz w:val="20"/>
          <w:szCs w:val="20"/>
        </w:rPr>
      </w:pPr>
      <w:r w:rsidRPr="004D0A05">
        <w:rPr>
          <w:b/>
          <w:sz w:val="20"/>
          <w:szCs w:val="20"/>
        </w:rPr>
        <w:t>3. Veri Kümesi</w:t>
      </w:r>
    </w:p>
    <w:p w:rsidR="0047210F" w:rsidRPr="004D0A05" w:rsidRDefault="0047210F" w:rsidP="008B0EAE">
      <w:pPr>
        <w:pStyle w:val="Style1"/>
        <w:widowControl/>
        <w:spacing w:line="240" w:lineRule="exact"/>
        <w:rPr>
          <w:sz w:val="20"/>
          <w:szCs w:val="20"/>
        </w:rPr>
      </w:pPr>
    </w:p>
    <w:p w:rsidR="00CE17F6" w:rsidRPr="004D0A05" w:rsidRDefault="0047210F" w:rsidP="00CE17F6">
      <w:pPr>
        <w:jc w:val="both"/>
        <w:rPr>
          <w:color w:val="000000"/>
          <w:sz w:val="20"/>
          <w:szCs w:val="20"/>
        </w:rPr>
      </w:pPr>
      <w:r w:rsidRPr="004D0A05">
        <w:rPr>
          <w:color w:val="000000"/>
          <w:sz w:val="20"/>
          <w:szCs w:val="20"/>
        </w:rPr>
        <w:t>WikipediaMM, görsel bi</w:t>
      </w:r>
      <w:r w:rsidR="0088464A">
        <w:rPr>
          <w:color w:val="000000"/>
          <w:sz w:val="20"/>
          <w:szCs w:val="20"/>
        </w:rPr>
        <w:t>l</w:t>
      </w:r>
      <w:r w:rsidRPr="004D0A05">
        <w:rPr>
          <w:color w:val="000000"/>
          <w:sz w:val="20"/>
          <w:szCs w:val="20"/>
        </w:rPr>
        <w:t>giye erişim için Wikipedia resimlerinin koleksiyonundan oluşan bir test ortamı sunar</w:t>
      </w:r>
      <w:r w:rsidR="008F7D13" w:rsidRPr="004D0A05">
        <w:rPr>
          <w:color w:val="000000"/>
          <w:sz w:val="20"/>
          <w:szCs w:val="20"/>
        </w:rPr>
        <w:t xml:space="preserve"> [3]</w:t>
      </w:r>
      <w:r w:rsidRPr="004D0A05">
        <w:rPr>
          <w:color w:val="000000"/>
          <w:sz w:val="20"/>
          <w:szCs w:val="20"/>
        </w:rPr>
        <w:t>.  Veri</w:t>
      </w:r>
      <w:r w:rsidR="00C416B3" w:rsidRPr="004D0A05">
        <w:rPr>
          <w:color w:val="000000"/>
          <w:sz w:val="20"/>
          <w:szCs w:val="20"/>
        </w:rPr>
        <w:t xml:space="preserve"> kümesi</w:t>
      </w:r>
      <w:r w:rsidRPr="004D0A05">
        <w:rPr>
          <w:color w:val="000000"/>
          <w:sz w:val="20"/>
          <w:szCs w:val="20"/>
        </w:rPr>
        <w:t xml:space="preserve"> olarak </w:t>
      </w:r>
      <w:r w:rsidR="0088464A">
        <w:rPr>
          <w:color w:val="000000"/>
          <w:sz w:val="20"/>
          <w:szCs w:val="20"/>
        </w:rPr>
        <w:t>Wikipedia’</w:t>
      </w:r>
      <w:r w:rsidRPr="004D0A05">
        <w:rPr>
          <w:color w:val="000000"/>
          <w:sz w:val="20"/>
          <w:szCs w:val="20"/>
        </w:rPr>
        <w:t>nın kullanılmasının amacı,</w:t>
      </w:r>
      <w:r w:rsidR="00C416B3" w:rsidRPr="004D0A05">
        <w:rPr>
          <w:color w:val="000000"/>
          <w:sz w:val="20"/>
          <w:szCs w:val="20"/>
        </w:rPr>
        <w:t xml:space="preserve"> </w:t>
      </w:r>
      <w:r w:rsidRPr="004D0A05">
        <w:rPr>
          <w:color w:val="000000"/>
          <w:sz w:val="20"/>
          <w:szCs w:val="20"/>
        </w:rPr>
        <w:t xml:space="preserve">kullanıcının arama yapabileceği, web’e benzer nitelikte daha büyük ölçekli ve heterojen içerikli bir koleksiyonu araştırmaktır. Veri </w:t>
      </w:r>
      <w:r w:rsidR="00C416B3" w:rsidRPr="004D0A05">
        <w:rPr>
          <w:color w:val="000000"/>
          <w:sz w:val="20"/>
          <w:szCs w:val="20"/>
        </w:rPr>
        <w:t>kümesi</w:t>
      </w:r>
      <w:r w:rsidRPr="004D0A05">
        <w:rPr>
          <w:color w:val="000000"/>
          <w:sz w:val="20"/>
          <w:szCs w:val="20"/>
        </w:rPr>
        <w:t>, çeşitli konularda 151,519 resim içerir</w:t>
      </w:r>
      <w:r w:rsidR="008F7D13" w:rsidRPr="004D0A05">
        <w:rPr>
          <w:color w:val="000000"/>
          <w:sz w:val="20"/>
          <w:szCs w:val="20"/>
        </w:rPr>
        <w:t xml:space="preserve"> [3]</w:t>
      </w:r>
      <w:r w:rsidRPr="004D0A05">
        <w:rPr>
          <w:color w:val="000000"/>
          <w:sz w:val="20"/>
          <w:szCs w:val="20"/>
        </w:rPr>
        <w:t xml:space="preserve">. Bu resimlerin her biri yapısal olmayan gürültülü metinsel </w:t>
      </w:r>
      <w:r w:rsidRPr="004D0A05">
        <w:rPr>
          <w:color w:val="000000"/>
          <w:sz w:val="20"/>
          <w:szCs w:val="20"/>
        </w:rPr>
        <w:lastRenderedPageBreak/>
        <w:t>açıklamala</w:t>
      </w:r>
      <w:r w:rsidR="00C416B3" w:rsidRPr="004D0A05">
        <w:rPr>
          <w:color w:val="000000"/>
          <w:sz w:val="20"/>
          <w:szCs w:val="20"/>
        </w:rPr>
        <w:t>r içerir.</w:t>
      </w:r>
      <w:r w:rsidR="00373E3D" w:rsidRPr="004D0A05">
        <w:rPr>
          <w:color w:val="000000"/>
          <w:sz w:val="20"/>
          <w:szCs w:val="20"/>
        </w:rPr>
        <w:t xml:space="preserve"> Çalışmada WikipediaMM 2008 veri kümesi kullanılmıştır. Bu veri kümesinde</w:t>
      </w:r>
      <w:r w:rsidRPr="004D0A05">
        <w:rPr>
          <w:color w:val="000000"/>
          <w:sz w:val="20"/>
          <w:szCs w:val="20"/>
        </w:rPr>
        <w:t xml:space="preserve"> resimler üzerinde arana</w:t>
      </w:r>
      <w:r w:rsidR="00373E3D" w:rsidRPr="004D0A05">
        <w:rPr>
          <w:color w:val="000000"/>
          <w:sz w:val="20"/>
          <w:szCs w:val="20"/>
        </w:rPr>
        <w:t>bilecek</w:t>
      </w:r>
      <w:r w:rsidRPr="004D0A05">
        <w:rPr>
          <w:color w:val="000000"/>
          <w:sz w:val="20"/>
          <w:szCs w:val="20"/>
        </w:rPr>
        <w:t xml:space="preserve"> 75 </w:t>
      </w:r>
      <w:r w:rsidR="00373E3D" w:rsidRPr="004D0A05">
        <w:rPr>
          <w:color w:val="000000"/>
          <w:sz w:val="20"/>
          <w:szCs w:val="20"/>
        </w:rPr>
        <w:t>metinsel sorgu bulunur</w:t>
      </w:r>
      <w:r w:rsidR="008F7D13" w:rsidRPr="004D0A05">
        <w:rPr>
          <w:color w:val="000000"/>
          <w:sz w:val="20"/>
          <w:szCs w:val="20"/>
        </w:rPr>
        <w:t xml:space="preserve"> [3]</w:t>
      </w:r>
      <w:r w:rsidRPr="004D0A05">
        <w:rPr>
          <w:color w:val="000000"/>
          <w:sz w:val="20"/>
          <w:szCs w:val="20"/>
        </w:rPr>
        <w:t>.</w:t>
      </w:r>
    </w:p>
    <w:p w:rsidR="00B10150" w:rsidRPr="004D0A05" w:rsidRDefault="00B10150" w:rsidP="00CE17F6">
      <w:pPr>
        <w:jc w:val="both"/>
        <w:rPr>
          <w:color w:val="000000"/>
          <w:sz w:val="20"/>
          <w:szCs w:val="20"/>
        </w:rPr>
      </w:pPr>
    </w:p>
    <w:p w:rsidR="00A3679F" w:rsidRPr="004D0A05" w:rsidRDefault="00A3679F" w:rsidP="00CE17F6">
      <w:pPr>
        <w:jc w:val="both"/>
        <w:rPr>
          <w:color w:val="000000"/>
          <w:sz w:val="20"/>
          <w:szCs w:val="20"/>
        </w:rPr>
      </w:pPr>
      <w:r w:rsidRPr="004D0A05">
        <w:rPr>
          <w:b/>
          <w:sz w:val="20"/>
          <w:szCs w:val="20"/>
        </w:rPr>
        <w:t>4. Deneysel Sonuçlar</w:t>
      </w:r>
    </w:p>
    <w:p w:rsidR="008B0EAE" w:rsidRPr="004D0A05" w:rsidRDefault="008B0EAE" w:rsidP="008B0EAE">
      <w:pPr>
        <w:pStyle w:val="Style1"/>
        <w:widowControl/>
        <w:spacing w:line="240" w:lineRule="exact"/>
        <w:rPr>
          <w:sz w:val="20"/>
          <w:szCs w:val="20"/>
        </w:rPr>
      </w:pPr>
    </w:p>
    <w:p w:rsidR="00A3679F" w:rsidRPr="004D0A05" w:rsidRDefault="00CE6E37" w:rsidP="008B0EAE">
      <w:pPr>
        <w:pStyle w:val="Style1"/>
        <w:widowControl/>
        <w:spacing w:line="240" w:lineRule="exact"/>
        <w:rPr>
          <w:sz w:val="20"/>
          <w:szCs w:val="20"/>
        </w:rPr>
      </w:pPr>
      <w:r w:rsidRPr="004D0A05">
        <w:rPr>
          <w:sz w:val="20"/>
          <w:szCs w:val="20"/>
        </w:rPr>
        <w:t xml:space="preserve">Bu çalışmanın amacı </w:t>
      </w:r>
      <w:r w:rsidR="00D2677D" w:rsidRPr="004D0A05">
        <w:rPr>
          <w:sz w:val="20"/>
          <w:szCs w:val="20"/>
        </w:rPr>
        <w:t>WikipediaMM gibi büyük ve heterojen olan bir veri kümesinde</w:t>
      </w:r>
      <w:r w:rsidR="0004608F" w:rsidRPr="004D0A05">
        <w:rPr>
          <w:sz w:val="20"/>
          <w:szCs w:val="20"/>
        </w:rPr>
        <w:t xml:space="preserve"> en iyi sonucu elde etmektir. B</w:t>
      </w:r>
      <w:r w:rsidR="00A32449" w:rsidRPr="004D0A05">
        <w:rPr>
          <w:sz w:val="20"/>
          <w:szCs w:val="20"/>
        </w:rPr>
        <w:t xml:space="preserve">ir başka ifadeyle ilgili belgelerin kullanıcıya ilk </w:t>
      </w:r>
      <w:r w:rsidR="0004608F" w:rsidRPr="004D0A05">
        <w:rPr>
          <w:sz w:val="20"/>
          <w:szCs w:val="20"/>
        </w:rPr>
        <w:t>sıralarda</w:t>
      </w:r>
      <w:r w:rsidR="00A32449" w:rsidRPr="004D0A05">
        <w:rPr>
          <w:sz w:val="20"/>
          <w:szCs w:val="20"/>
        </w:rPr>
        <w:t xml:space="preserve"> gösterildiği en iyi yöntemi bulmaya çalışmaktır.</w:t>
      </w:r>
      <w:r w:rsidR="0004608F" w:rsidRPr="004D0A05">
        <w:rPr>
          <w:sz w:val="20"/>
          <w:szCs w:val="20"/>
        </w:rPr>
        <w:t xml:space="preserve"> Bu çalışmada farklı uzunluklardaki belgelere aynı şansın verilmesi gerektiğinden bahsedilmiştir. Bunun için de</w:t>
      </w:r>
      <w:r w:rsidR="00A32449" w:rsidRPr="004D0A05">
        <w:rPr>
          <w:sz w:val="20"/>
          <w:szCs w:val="20"/>
        </w:rPr>
        <w:t xml:space="preserve"> klasik vektör uzay modeli</w:t>
      </w:r>
      <w:r w:rsidR="0004608F" w:rsidRPr="004D0A05">
        <w:rPr>
          <w:sz w:val="20"/>
          <w:szCs w:val="20"/>
        </w:rPr>
        <w:t>nde kullanılan kosinüs normalleştirmesi</w:t>
      </w:r>
      <w:r w:rsidR="00A32449" w:rsidRPr="004D0A05">
        <w:rPr>
          <w:sz w:val="20"/>
          <w:szCs w:val="20"/>
        </w:rPr>
        <w:t xml:space="preserve"> ve </w:t>
      </w:r>
      <w:r w:rsidR="0004608F" w:rsidRPr="004D0A05">
        <w:rPr>
          <w:sz w:val="20"/>
          <w:szCs w:val="20"/>
        </w:rPr>
        <w:t>e</w:t>
      </w:r>
      <w:r w:rsidR="00EE0CE4" w:rsidRPr="004D0A05">
        <w:rPr>
          <w:sz w:val="20"/>
          <w:szCs w:val="20"/>
        </w:rPr>
        <w:t>ksenli benzersiz normalleştirme</w:t>
      </w:r>
      <w:r w:rsidR="00A32449" w:rsidRPr="004D0A05">
        <w:rPr>
          <w:sz w:val="20"/>
          <w:szCs w:val="20"/>
        </w:rPr>
        <w:t xml:space="preserve"> modeli karşılaştırılmıştır. </w:t>
      </w:r>
    </w:p>
    <w:p w:rsidR="00225EB7" w:rsidRPr="004D0A05" w:rsidRDefault="00225EB7" w:rsidP="008B0EAE">
      <w:pPr>
        <w:pStyle w:val="Style1"/>
        <w:widowControl/>
        <w:spacing w:line="240" w:lineRule="exact"/>
        <w:rPr>
          <w:sz w:val="20"/>
          <w:szCs w:val="20"/>
        </w:rPr>
      </w:pPr>
    </w:p>
    <w:p w:rsidR="00225EB7" w:rsidRPr="004D0A05" w:rsidRDefault="00225EB7" w:rsidP="008B0EAE">
      <w:pPr>
        <w:pStyle w:val="Style1"/>
        <w:widowControl/>
        <w:spacing w:line="240" w:lineRule="exact"/>
        <w:rPr>
          <w:sz w:val="20"/>
          <w:szCs w:val="20"/>
        </w:rPr>
      </w:pPr>
      <w:r w:rsidRPr="004D0A05">
        <w:rPr>
          <w:sz w:val="20"/>
          <w:szCs w:val="20"/>
        </w:rPr>
        <w:t>Bilgiye erişim sistemlerini değerlendirmek ve sistemin kalitesini belirleyebilmek için çeşitli değerlendirme ölçüleri vardır.</w:t>
      </w:r>
    </w:p>
    <w:p w:rsidR="00225EB7" w:rsidRPr="004D0A05" w:rsidRDefault="00225EB7" w:rsidP="008B0EAE">
      <w:pPr>
        <w:pStyle w:val="Style1"/>
        <w:widowControl/>
        <w:spacing w:line="240" w:lineRule="exact"/>
        <w:rPr>
          <w:sz w:val="20"/>
          <w:szCs w:val="20"/>
        </w:rPr>
      </w:pPr>
    </w:p>
    <w:p w:rsidR="00225EB7" w:rsidRPr="004D0A05" w:rsidRDefault="00225EB7" w:rsidP="008B0EAE">
      <w:pPr>
        <w:pStyle w:val="Style1"/>
        <w:widowControl/>
        <w:spacing w:line="240" w:lineRule="exact"/>
        <w:rPr>
          <w:sz w:val="20"/>
          <w:szCs w:val="20"/>
        </w:rPr>
      </w:pPr>
      <w:r w:rsidRPr="004D0A05">
        <w:rPr>
          <w:sz w:val="20"/>
          <w:szCs w:val="20"/>
        </w:rPr>
        <w:t xml:space="preserve">İlgililik (relevance) kavramı sistemden dönen sonuçların kullanıcının ihtiyaçlarına ne kadar iyi örtüştüğüdür. Sistemin kalitesine belirleyen ölçütlerden en önemli iki tanesi,  </w:t>
      </w:r>
    </w:p>
    <w:p w:rsidR="00F65AAD" w:rsidRPr="004D0A05" w:rsidRDefault="0088464A" w:rsidP="008B0EAE">
      <w:pPr>
        <w:pStyle w:val="Style1"/>
        <w:widowControl/>
        <w:spacing w:line="240" w:lineRule="exact"/>
        <w:rPr>
          <w:sz w:val="20"/>
          <w:szCs w:val="20"/>
        </w:rPr>
      </w:pPr>
      <w:r>
        <w:rPr>
          <w:sz w:val="20"/>
          <w:szCs w:val="20"/>
        </w:rPr>
        <w:t>h</w:t>
      </w:r>
      <w:r w:rsidR="00C416B3" w:rsidRPr="004D0A05">
        <w:rPr>
          <w:sz w:val="20"/>
          <w:szCs w:val="20"/>
        </w:rPr>
        <w:t>assasiyet</w:t>
      </w:r>
      <w:r>
        <w:rPr>
          <w:sz w:val="20"/>
          <w:szCs w:val="20"/>
        </w:rPr>
        <w:t xml:space="preserve"> </w:t>
      </w:r>
      <w:r w:rsidR="00F65AAD" w:rsidRPr="004D0A05">
        <w:rPr>
          <w:sz w:val="20"/>
          <w:szCs w:val="20"/>
        </w:rPr>
        <w:t>(</w:t>
      </w:r>
      <w:r w:rsidR="00C416B3" w:rsidRPr="004D0A05">
        <w:rPr>
          <w:sz w:val="20"/>
          <w:szCs w:val="20"/>
        </w:rPr>
        <w:t>H</w:t>
      </w:r>
      <w:r w:rsidR="00F65AAD" w:rsidRPr="004D0A05">
        <w:rPr>
          <w:sz w:val="20"/>
          <w:szCs w:val="20"/>
        </w:rPr>
        <w:t>)</w:t>
      </w:r>
      <w:r w:rsidR="00225EB7" w:rsidRPr="004D0A05">
        <w:rPr>
          <w:sz w:val="20"/>
          <w:szCs w:val="20"/>
        </w:rPr>
        <w:t>(Precision)</w:t>
      </w:r>
      <w:r w:rsidR="00F65AAD" w:rsidRPr="004D0A05">
        <w:rPr>
          <w:sz w:val="20"/>
          <w:szCs w:val="20"/>
        </w:rPr>
        <w:t xml:space="preserve"> </w:t>
      </w:r>
      <w:r w:rsidR="00225EB7" w:rsidRPr="004D0A05">
        <w:rPr>
          <w:sz w:val="20"/>
          <w:szCs w:val="20"/>
        </w:rPr>
        <w:t xml:space="preserve">ve </w:t>
      </w:r>
      <w:r w:rsidR="00C416B3" w:rsidRPr="004D0A05">
        <w:rPr>
          <w:sz w:val="20"/>
          <w:szCs w:val="20"/>
        </w:rPr>
        <w:t>anmadır</w:t>
      </w:r>
      <w:r w:rsidR="00F65AAD" w:rsidRPr="004D0A05">
        <w:rPr>
          <w:sz w:val="20"/>
          <w:szCs w:val="20"/>
        </w:rPr>
        <w:t xml:space="preserve"> (</w:t>
      </w:r>
      <w:r w:rsidR="00C416B3" w:rsidRPr="004D0A05">
        <w:rPr>
          <w:sz w:val="20"/>
          <w:szCs w:val="20"/>
        </w:rPr>
        <w:t>A</w:t>
      </w:r>
      <w:r w:rsidR="00F65AAD" w:rsidRPr="004D0A05">
        <w:rPr>
          <w:sz w:val="20"/>
          <w:szCs w:val="20"/>
        </w:rPr>
        <w:t>)</w:t>
      </w:r>
      <w:r w:rsidR="00225EB7" w:rsidRPr="004D0A05">
        <w:rPr>
          <w:sz w:val="20"/>
          <w:szCs w:val="20"/>
        </w:rPr>
        <w:t>(Recall)</w:t>
      </w:r>
      <w:r w:rsidR="007312CD" w:rsidRPr="004D0A05">
        <w:rPr>
          <w:sz w:val="20"/>
          <w:szCs w:val="20"/>
        </w:rPr>
        <w:t xml:space="preserve"> [7]</w:t>
      </w:r>
      <w:r w:rsidR="00225EB7" w:rsidRPr="004D0A05">
        <w:rPr>
          <w:sz w:val="20"/>
          <w:szCs w:val="20"/>
        </w:rPr>
        <w:t xml:space="preserve"> .</w:t>
      </w:r>
      <w:r w:rsidR="003B6C8F" w:rsidRPr="004D0A05">
        <w:rPr>
          <w:sz w:val="20"/>
          <w:szCs w:val="20"/>
        </w:rPr>
        <w:t xml:space="preserve"> </w:t>
      </w:r>
      <w:r w:rsidR="00C416B3" w:rsidRPr="004D0A05">
        <w:rPr>
          <w:sz w:val="20"/>
          <w:szCs w:val="20"/>
        </w:rPr>
        <w:t xml:space="preserve">Hassasiyet </w:t>
      </w:r>
      <w:r w:rsidR="003B6C8F" w:rsidRPr="004D0A05">
        <w:rPr>
          <w:sz w:val="20"/>
          <w:szCs w:val="20"/>
        </w:rPr>
        <w:t xml:space="preserve">ve </w:t>
      </w:r>
      <w:r w:rsidR="00C416B3" w:rsidRPr="004D0A05">
        <w:rPr>
          <w:sz w:val="20"/>
          <w:szCs w:val="20"/>
        </w:rPr>
        <w:t>anma</w:t>
      </w:r>
      <w:r w:rsidR="003B6C8F" w:rsidRPr="004D0A05">
        <w:rPr>
          <w:sz w:val="20"/>
          <w:szCs w:val="20"/>
        </w:rPr>
        <w:t xml:space="preserve"> değerleri aşağıdaki gibi hesaplanır. </w:t>
      </w:r>
      <w:r w:rsidR="00C416B3" w:rsidRPr="004D0A05">
        <w:rPr>
          <w:sz w:val="20"/>
          <w:szCs w:val="20"/>
        </w:rPr>
        <w:t>Hassasiyet</w:t>
      </w:r>
      <w:r w:rsidR="0004608F" w:rsidRPr="004D0A05">
        <w:rPr>
          <w:sz w:val="20"/>
          <w:szCs w:val="20"/>
        </w:rPr>
        <w:t xml:space="preserve"> erişilen ilgili belge</w:t>
      </w:r>
      <w:r w:rsidR="003B6C8F" w:rsidRPr="004D0A05">
        <w:rPr>
          <w:sz w:val="20"/>
          <w:szCs w:val="20"/>
        </w:rPr>
        <w:t xml:space="preserve"> sayısının, erişilen bütün belgelere oranıyla bulunurken; </w:t>
      </w:r>
      <w:r w:rsidR="00C416B3" w:rsidRPr="004D0A05">
        <w:rPr>
          <w:sz w:val="20"/>
          <w:szCs w:val="20"/>
        </w:rPr>
        <w:t>anma</w:t>
      </w:r>
      <w:r w:rsidR="003B6C8F" w:rsidRPr="004D0A05">
        <w:rPr>
          <w:sz w:val="20"/>
          <w:szCs w:val="20"/>
        </w:rPr>
        <w:t>, erişilen ilgili belge sayısının, bütü</w:t>
      </w:r>
      <w:r w:rsidR="0004608F" w:rsidRPr="004D0A05">
        <w:rPr>
          <w:sz w:val="20"/>
          <w:szCs w:val="20"/>
        </w:rPr>
        <w:t>n ilgili belge sayısına oranıdır</w:t>
      </w:r>
      <w:r w:rsidR="007312CD" w:rsidRPr="004D0A05">
        <w:rPr>
          <w:sz w:val="20"/>
          <w:szCs w:val="20"/>
        </w:rPr>
        <w:t xml:space="preserve"> [7]</w:t>
      </w:r>
      <w:r w:rsidR="003B6C8F" w:rsidRPr="004D0A05">
        <w:rPr>
          <w:sz w:val="20"/>
          <w:szCs w:val="20"/>
        </w:rPr>
        <w:t>.</w:t>
      </w:r>
    </w:p>
    <w:p w:rsidR="0085440C" w:rsidRPr="004D0A05" w:rsidRDefault="0085440C" w:rsidP="008B0EAE">
      <w:pPr>
        <w:pStyle w:val="Style1"/>
        <w:widowControl/>
        <w:spacing w:line="240" w:lineRule="exact"/>
        <w:rPr>
          <w:sz w:val="20"/>
          <w:szCs w:val="20"/>
        </w:rPr>
      </w:pPr>
    </w:p>
    <w:p w:rsidR="0085440C" w:rsidRPr="004D0A05" w:rsidRDefault="0085440C" w:rsidP="008B0EAE">
      <w:pPr>
        <w:pStyle w:val="Style1"/>
        <w:widowControl/>
        <w:spacing w:line="240" w:lineRule="exact"/>
        <w:rPr>
          <w:sz w:val="20"/>
          <w:szCs w:val="20"/>
        </w:rPr>
      </w:pPr>
      <w:r w:rsidRPr="004D0A05">
        <w:rPr>
          <w:sz w:val="20"/>
          <w:szCs w:val="20"/>
        </w:rPr>
        <w:t>Standart bir değerlendirme stratejisi</w:t>
      </w:r>
      <w:r w:rsidR="0004608F" w:rsidRPr="004D0A05">
        <w:rPr>
          <w:sz w:val="20"/>
          <w:szCs w:val="20"/>
        </w:rPr>
        <w:t>,</w:t>
      </w:r>
      <w:r w:rsidRPr="004D0A05">
        <w:rPr>
          <w:sz w:val="20"/>
          <w:szCs w:val="20"/>
        </w:rPr>
        <w:t xml:space="preserve"> ortalama </w:t>
      </w:r>
      <w:r w:rsidR="00C416B3" w:rsidRPr="004D0A05">
        <w:rPr>
          <w:sz w:val="20"/>
          <w:szCs w:val="20"/>
        </w:rPr>
        <w:t>hassasiyet</w:t>
      </w:r>
      <w:r w:rsidRPr="004D0A05">
        <w:rPr>
          <w:sz w:val="20"/>
          <w:szCs w:val="20"/>
        </w:rPr>
        <w:t xml:space="preserve"> ve </w:t>
      </w:r>
      <w:r w:rsidR="00C416B3" w:rsidRPr="004D0A05">
        <w:rPr>
          <w:sz w:val="20"/>
          <w:szCs w:val="20"/>
        </w:rPr>
        <w:t>anma</w:t>
      </w:r>
      <w:r w:rsidRPr="004D0A05">
        <w:rPr>
          <w:sz w:val="20"/>
          <w:szCs w:val="20"/>
        </w:rPr>
        <w:t xml:space="preserve"> değerlerini </w:t>
      </w:r>
      <w:r w:rsidR="0004608F" w:rsidRPr="004D0A05">
        <w:rPr>
          <w:sz w:val="20"/>
          <w:szCs w:val="20"/>
        </w:rPr>
        <w:t>bulmaktır</w:t>
      </w:r>
      <w:r w:rsidRPr="004D0A05">
        <w:rPr>
          <w:sz w:val="20"/>
          <w:szCs w:val="20"/>
        </w:rPr>
        <w:t xml:space="preserve">. Bu grafik farklı sorguların veri kümesi üzerinde çalıştırılıp bu sorguların belirli </w:t>
      </w:r>
      <w:r w:rsidR="00C416B3" w:rsidRPr="004D0A05">
        <w:rPr>
          <w:sz w:val="20"/>
          <w:szCs w:val="20"/>
        </w:rPr>
        <w:t>anma</w:t>
      </w:r>
      <w:r w:rsidRPr="004D0A05">
        <w:rPr>
          <w:sz w:val="20"/>
          <w:szCs w:val="20"/>
        </w:rPr>
        <w:t xml:space="preserve"> seviyelerinde ortalama </w:t>
      </w:r>
      <w:r w:rsidR="00C416B3" w:rsidRPr="004D0A05">
        <w:rPr>
          <w:sz w:val="20"/>
          <w:szCs w:val="20"/>
        </w:rPr>
        <w:t>hassasiyet</w:t>
      </w:r>
      <w:r w:rsidRPr="004D0A05">
        <w:rPr>
          <w:sz w:val="20"/>
          <w:szCs w:val="20"/>
        </w:rPr>
        <w:t xml:space="preserve"> değerlerinin hesaplanmalarıyla bulunur</w:t>
      </w:r>
      <w:r w:rsidR="007312CD" w:rsidRPr="004D0A05">
        <w:rPr>
          <w:sz w:val="20"/>
          <w:szCs w:val="20"/>
        </w:rPr>
        <w:t xml:space="preserve"> [2]</w:t>
      </w:r>
      <w:r w:rsidRPr="004D0A05">
        <w:rPr>
          <w:sz w:val="20"/>
          <w:szCs w:val="20"/>
        </w:rPr>
        <w:t>.</w:t>
      </w:r>
      <w:r w:rsidR="00CD5FA4" w:rsidRPr="004D0A05">
        <w:rPr>
          <w:sz w:val="20"/>
          <w:szCs w:val="20"/>
        </w:rPr>
        <w:t xml:space="preserve"> Değerlendirme ölçüsü tek bir değer şeklinde de elde edilebilir. Buna ortalama hassasiyet adı verilir(MAP)</w:t>
      </w:r>
      <w:r w:rsidR="007312CD" w:rsidRPr="004D0A05">
        <w:rPr>
          <w:sz w:val="20"/>
          <w:szCs w:val="20"/>
        </w:rPr>
        <w:t xml:space="preserve"> [2]</w:t>
      </w:r>
      <w:r w:rsidR="00CD5FA4" w:rsidRPr="004D0A05">
        <w:rPr>
          <w:sz w:val="20"/>
          <w:szCs w:val="20"/>
        </w:rPr>
        <w:t xml:space="preserve">. Sorgu bazında ilgili </w:t>
      </w:r>
      <w:r w:rsidR="0088464A" w:rsidRPr="004D0A05">
        <w:rPr>
          <w:sz w:val="20"/>
          <w:szCs w:val="20"/>
        </w:rPr>
        <w:t>doküman</w:t>
      </w:r>
      <w:r w:rsidR="00CD5FA4" w:rsidRPr="004D0A05">
        <w:rPr>
          <w:sz w:val="20"/>
          <w:szCs w:val="20"/>
        </w:rPr>
        <w:t xml:space="preserve"> seviyelerindeki hassasiyet değerlerinin ortalaması alındıktan sonra, bütün sorgular için bu değerler toplanarak </w:t>
      </w:r>
      <w:r w:rsidR="00CD5FA4" w:rsidRPr="004D0A05">
        <w:rPr>
          <w:sz w:val="20"/>
          <w:szCs w:val="20"/>
        </w:rPr>
        <w:lastRenderedPageBreak/>
        <w:t>ortalaması alınır. Böylece sistemi ölçmek için tek bir değer olan ortalama hassasiyet bulunmuş olunmaktadır.</w:t>
      </w:r>
    </w:p>
    <w:p w:rsidR="0085440C" w:rsidRPr="004D0A05" w:rsidRDefault="0085440C" w:rsidP="008B0EAE">
      <w:pPr>
        <w:pStyle w:val="Style1"/>
        <w:widowControl/>
        <w:spacing w:line="240" w:lineRule="exact"/>
        <w:rPr>
          <w:b/>
          <w:sz w:val="20"/>
          <w:szCs w:val="20"/>
        </w:rPr>
      </w:pPr>
    </w:p>
    <w:p w:rsidR="0085440C" w:rsidRPr="004D0A05" w:rsidRDefault="0085440C" w:rsidP="0085440C">
      <w:pPr>
        <w:pStyle w:val="Style1"/>
        <w:widowControl/>
        <w:spacing w:line="240" w:lineRule="exact"/>
        <w:rPr>
          <w:sz w:val="20"/>
          <w:szCs w:val="20"/>
        </w:rPr>
      </w:pPr>
      <w:r w:rsidRPr="004D0A05">
        <w:rPr>
          <w:sz w:val="20"/>
          <w:szCs w:val="20"/>
        </w:rPr>
        <w:t xml:space="preserve">Bunun içinde WikipediaMM veri kümesi üzerinde </w:t>
      </w:r>
      <w:r w:rsidR="00C416B3" w:rsidRPr="004D0A05">
        <w:rPr>
          <w:sz w:val="20"/>
          <w:szCs w:val="20"/>
        </w:rPr>
        <w:t xml:space="preserve">çalıştırılan </w:t>
      </w:r>
      <w:r w:rsidRPr="004D0A05">
        <w:rPr>
          <w:sz w:val="20"/>
          <w:szCs w:val="20"/>
        </w:rPr>
        <w:t xml:space="preserve">her iki yöntem için de, 75 sorgu çalıştırılarak, her sorgu için sıralama değeri en yüksek olan ilk 1000 belge alınmıştır. Şekil </w:t>
      </w:r>
      <w:r w:rsidR="0004608F" w:rsidRPr="004D0A05">
        <w:rPr>
          <w:sz w:val="20"/>
          <w:szCs w:val="20"/>
        </w:rPr>
        <w:t>2</w:t>
      </w:r>
      <w:r w:rsidRPr="004D0A05">
        <w:rPr>
          <w:sz w:val="20"/>
          <w:szCs w:val="20"/>
        </w:rPr>
        <w:t xml:space="preserve">.de 1 numaralı </w:t>
      </w:r>
      <w:r w:rsidR="0004608F" w:rsidRPr="004D0A05">
        <w:rPr>
          <w:sz w:val="20"/>
          <w:szCs w:val="20"/>
        </w:rPr>
        <w:t>yöntem olan</w:t>
      </w:r>
      <w:r w:rsidRPr="004D0A05">
        <w:rPr>
          <w:sz w:val="20"/>
          <w:szCs w:val="20"/>
        </w:rPr>
        <w:t>, klasik vektör uzay modeli</w:t>
      </w:r>
      <w:r w:rsidR="00163E15" w:rsidRPr="004D0A05">
        <w:rPr>
          <w:sz w:val="20"/>
          <w:szCs w:val="20"/>
        </w:rPr>
        <w:t xml:space="preserve"> ve kosinüs benzerliğini</w:t>
      </w:r>
      <w:r w:rsidRPr="004D0A05">
        <w:rPr>
          <w:sz w:val="20"/>
          <w:szCs w:val="20"/>
        </w:rPr>
        <w:t xml:space="preserve"> kullanan sistemin sonuçlarını, iki numaralı </w:t>
      </w:r>
      <w:r w:rsidR="0004608F" w:rsidRPr="004D0A05">
        <w:rPr>
          <w:sz w:val="20"/>
          <w:szCs w:val="20"/>
        </w:rPr>
        <w:t>yöntem</w:t>
      </w:r>
      <w:r w:rsidRPr="004D0A05">
        <w:rPr>
          <w:sz w:val="20"/>
          <w:szCs w:val="20"/>
        </w:rPr>
        <w:t xml:space="preserve"> </w:t>
      </w:r>
      <w:r w:rsidR="0004608F" w:rsidRPr="004D0A05">
        <w:rPr>
          <w:sz w:val="20"/>
          <w:szCs w:val="20"/>
        </w:rPr>
        <w:t>olan</w:t>
      </w:r>
      <w:r w:rsidRPr="004D0A05">
        <w:rPr>
          <w:sz w:val="20"/>
          <w:szCs w:val="20"/>
        </w:rPr>
        <w:t xml:space="preserve"> </w:t>
      </w:r>
      <w:r w:rsidR="00163E15" w:rsidRPr="004D0A05">
        <w:rPr>
          <w:sz w:val="20"/>
          <w:szCs w:val="20"/>
        </w:rPr>
        <w:t>e</w:t>
      </w:r>
      <w:r w:rsidR="00EE0CE4" w:rsidRPr="004D0A05">
        <w:rPr>
          <w:sz w:val="20"/>
          <w:szCs w:val="20"/>
        </w:rPr>
        <w:t>ksenli benzersiz normalleştirme</w:t>
      </w:r>
      <w:r w:rsidR="006669D1" w:rsidRPr="004D0A05">
        <w:rPr>
          <w:sz w:val="20"/>
          <w:szCs w:val="20"/>
        </w:rPr>
        <w:t xml:space="preserve"> modelini</w:t>
      </w:r>
      <w:r w:rsidR="00163E15" w:rsidRPr="004D0A05">
        <w:rPr>
          <w:sz w:val="20"/>
          <w:szCs w:val="20"/>
        </w:rPr>
        <w:t>n sonuçları</w:t>
      </w:r>
      <w:r w:rsidRPr="004D0A05">
        <w:rPr>
          <w:sz w:val="20"/>
          <w:szCs w:val="20"/>
        </w:rPr>
        <w:t xml:space="preserve"> gö</w:t>
      </w:r>
      <w:r w:rsidR="00163E15" w:rsidRPr="004D0A05">
        <w:rPr>
          <w:sz w:val="20"/>
          <w:szCs w:val="20"/>
        </w:rPr>
        <w:t>rül</w:t>
      </w:r>
      <w:r w:rsidRPr="004D0A05">
        <w:rPr>
          <w:sz w:val="20"/>
          <w:szCs w:val="20"/>
        </w:rPr>
        <w:t>mektedir. Tablo 1</w:t>
      </w:r>
      <w:r w:rsidR="0000649E" w:rsidRPr="004D0A05">
        <w:rPr>
          <w:sz w:val="20"/>
          <w:szCs w:val="20"/>
        </w:rPr>
        <w:t>’</w:t>
      </w:r>
      <w:r w:rsidRPr="004D0A05">
        <w:rPr>
          <w:sz w:val="20"/>
          <w:szCs w:val="20"/>
        </w:rPr>
        <w:t xml:space="preserve">de ise bir başka değerlendirme kriteri olan </w:t>
      </w:r>
      <w:r w:rsidR="002C0ED5" w:rsidRPr="004D0A05">
        <w:rPr>
          <w:sz w:val="20"/>
          <w:szCs w:val="20"/>
        </w:rPr>
        <w:t>ortalama hassasiyet değerlerini, ilk 5 belge ve ilk 10 belgedeki hassasiyet</w:t>
      </w:r>
      <w:r w:rsidRPr="004D0A05">
        <w:rPr>
          <w:sz w:val="20"/>
          <w:szCs w:val="20"/>
        </w:rPr>
        <w:t xml:space="preserve"> değerlerini</w:t>
      </w:r>
      <w:r w:rsidR="002C0ED5" w:rsidRPr="004D0A05">
        <w:rPr>
          <w:sz w:val="20"/>
          <w:szCs w:val="20"/>
        </w:rPr>
        <w:t>, erişilen belge sayısını, erişilen ilgili belge sayısını, ilgili belge sayısını</w:t>
      </w:r>
      <w:r w:rsidRPr="004D0A05">
        <w:rPr>
          <w:sz w:val="20"/>
          <w:szCs w:val="20"/>
        </w:rPr>
        <w:t xml:space="preserve"> görmekteyiz.</w:t>
      </w:r>
    </w:p>
    <w:p w:rsidR="008B0EAE" w:rsidRPr="004D0A05" w:rsidRDefault="008B0EAE" w:rsidP="008B0EAE">
      <w:pPr>
        <w:pStyle w:val="Style1"/>
        <w:widowControl/>
        <w:spacing w:line="240" w:lineRule="exact"/>
        <w:rPr>
          <w:sz w:val="20"/>
          <w:szCs w:val="20"/>
        </w:rPr>
      </w:pPr>
    </w:p>
    <w:p w:rsidR="008B0EAE" w:rsidRPr="004D0A05" w:rsidRDefault="00163E15" w:rsidP="008B0EAE">
      <w:pPr>
        <w:pStyle w:val="Style1"/>
        <w:widowControl/>
        <w:spacing w:line="240" w:lineRule="exact"/>
        <w:rPr>
          <w:sz w:val="20"/>
          <w:szCs w:val="20"/>
        </w:rPr>
      </w:pPr>
      <w:r w:rsidRPr="004D0A05">
        <w:rPr>
          <w:sz w:val="20"/>
          <w:szCs w:val="20"/>
        </w:rPr>
        <w:t xml:space="preserve">Bu sonuçları inceleyecek olursak eksenli benzersiz normalleştirmenin ortalama anma ve hassasiyet grafiği değerlerinde üstün olduğu görülebilir. Aynı şekilde Tablo 1’de de görüleceği gibi, ilk yöntem toplamda 2369 ilgili belgeye erişirken ikinci yöntem ile bu sayı 3184’e çıkmıştır. İkinci yöntemin ortalama anma değeri 0,2549 iken, ilk yöntemde 0,1394 olarak </w:t>
      </w:r>
      <w:r w:rsidR="0088464A" w:rsidRPr="004D0A05">
        <w:rPr>
          <w:sz w:val="20"/>
          <w:szCs w:val="20"/>
        </w:rPr>
        <w:t>gözlemlenmiştir</w:t>
      </w:r>
      <w:r w:rsidRPr="004D0A05">
        <w:rPr>
          <w:sz w:val="20"/>
          <w:szCs w:val="20"/>
        </w:rPr>
        <w:t xml:space="preserve">. Bütün sonuçlara bakılarak </w:t>
      </w:r>
      <w:r w:rsidR="002C0ED5" w:rsidRPr="004D0A05">
        <w:rPr>
          <w:sz w:val="20"/>
          <w:szCs w:val="20"/>
        </w:rPr>
        <w:t xml:space="preserve">ikinci yöntem olan </w:t>
      </w:r>
      <w:r w:rsidRPr="004D0A05">
        <w:rPr>
          <w:sz w:val="20"/>
          <w:szCs w:val="20"/>
        </w:rPr>
        <w:t>e</w:t>
      </w:r>
      <w:r w:rsidR="00EE0CE4" w:rsidRPr="004D0A05">
        <w:rPr>
          <w:sz w:val="20"/>
          <w:szCs w:val="20"/>
        </w:rPr>
        <w:t>ksenli benzersiz normalleştirme</w:t>
      </w:r>
      <w:r w:rsidR="00C416B3" w:rsidRPr="004D0A05">
        <w:rPr>
          <w:sz w:val="20"/>
          <w:szCs w:val="20"/>
        </w:rPr>
        <w:t xml:space="preserve"> modelindeki belge uzunluğunu normalleştirme yönteminin</w:t>
      </w:r>
      <w:r w:rsidR="002C0ED5" w:rsidRPr="004D0A05">
        <w:rPr>
          <w:sz w:val="20"/>
          <w:szCs w:val="20"/>
        </w:rPr>
        <w:t>, klasik vektör uzay modelinden d</w:t>
      </w:r>
      <w:r w:rsidR="00C416B3" w:rsidRPr="004D0A05">
        <w:rPr>
          <w:sz w:val="20"/>
          <w:szCs w:val="20"/>
        </w:rPr>
        <w:t>aha başarılı bir şekilde belgelere</w:t>
      </w:r>
      <w:r w:rsidRPr="004D0A05">
        <w:rPr>
          <w:sz w:val="20"/>
          <w:szCs w:val="20"/>
        </w:rPr>
        <w:t xml:space="preserve"> eriştiğini söyleyebiliriz.</w:t>
      </w:r>
    </w:p>
    <w:p w:rsidR="008B0EAE" w:rsidRPr="004D0A05" w:rsidRDefault="008B0EAE" w:rsidP="008B0EAE">
      <w:pPr>
        <w:pStyle w:val="Style1"/>
        <w:widowControl/>
        <w:spacing w:line="240" w:lineRule="exact"/>
        <w:rPr>
          <w:sz w:val="20"/>
          <w:szCs w:val="20"/>
        </w:rPr>
      </w:pPr>
    </w:p>
    <w:p w:rsidR="002C0ED5" w:rsidRPr="004D0A05" w:rsidRDefault="002C0ED5" w:rsidP="008B0EAE">
      <w:pPr>
        <w:pStyle w:val="Style1"/>
        <w:widowControl/>
        <w:spacing w:line="240" w:lineRule="exact"/>
        <w:rPr>
          <w:b/>
          <w:sz w:val="20"/>
          <w:szCs w:val="20"/>
        </w:rPr>
      </w:pPr>
      <w:r w:rsidRPr="004D0A05">
        <w:rPr>
          <w:b/>
          <w:sz w:val="20"/>
          <w:szCs w:val="20"/>
        </w:rPr>
        <w:t xml:space="preserve">5. </w:t>
      </w:r>
      <w:r w:rsidR="005B6342" w:rsidRPr="004D0A05">
        <w:rPr>
          <w:b/>
          <w:sz w:val="20"/>
          <w:szCs w:val="20"/>
        </w:rPr>
        <w:t>Sonuç</w:t>
      </w:r>
    </w:p>
    <w:p w:rsidR="008B0EAE" w:rsidRPr="004D0A05" w:rsidRDefault="008B0EAE" w:rsidP="008B0EAE">
      <w:pPr>
        <w:pStyle w:val="Style1"/>
        <w:widowControl/>
        <w:spacing w:line="240" w:lineRule="exact"/>
        <w:rPr>
          <w:sz w:val="20"/>
          <w:szCs w:val="20"/>
        </w:rPr>
      </w:pPr>
    </w:p>
    <w:p w:rsidR="002D2768" w:rsidRPr="004D0A05" w:rsidRDefault="002D2768" w:rsidP="002D2768">
      <w:pPr>
        <w:pStyle w:val="Style1"/>
        <w:widowControl/>
        <w:spacing w:line="240" w:lineRule="exact"/>
        <w:rPr>
          <w:sz w:val="20"/>
          <w:szCs w:val="20"/>
        </w:rPr>
      </w:pPr>
      <w:r w:rsidRPr="004D0A05">
        <w:rPr>
          <w:sz w:val="20"/>
          <w:szCs w:val="20"/>
        </w:rPr>
        <w:t xml:space="preserve">Bilgiye erişim sistemlerinde, kullanıcının ihtiyaçları doğrultusunda, ilgili belgelere ulaşmasının önemi büyüktür. Bu da arama kalitesinin arttırılması bir başka ifadeyle aramanın yüksek hassasiyet değerlerine sahip olması gerektiği anlamına gelir. </w:t>
      </w:r>
    </w:p>
    <w:p w:rsidR="002D2768" w:rsidRPr="004D0A05" w:rsidRDefault="002D2768" w:rsidP="002D2768">
      <w:pPr>
        <w:pStyle w:val="Style1"/>
        <w:widowControl/>
        <w:spacing w:line="240" w:lineRule="exact"/>
        <w:rPr>
          <w:sz w:val="20"/>
          <w:szCs w:val="20"/>
        </w:rPr>
      </w:pPr>
    </w:p>
    <w:p w:rsidR="000C2A9D" w:rsidRPr="004D0A05" w:rsidRDefault="002D2768" w:rsidP="002D2768">
      <w:pPr>
        <w:pStyle w:val="Style1"/>
        <w:widowControl/>
        <w:spacing w:line="240" w:lineRule="exact"/>
        <w:rPr>
          <w:sz w:val="20"/>
          <w:szCs w:val="20"/>
        </w:rPr>
      </w:pPr>
      <w:r w:rsidRPr="004D0A05">
        <w:rPr>
          <w:sz w:val="20"/>
          <w:szCs w:val="20"/>
        </w:rPr>
        <w:t>Wikip</w:t>
      </w:r>
      <w:r w:rsidR="005400A2" w:rsidRPr="004D0A05">
        <w:rPr>
          <w:sz w:val="20"/>
          <w:szCs w:val="20"/>
        </w:rPr>
        <w:t xml:space="preserve">ediaMM </w:t>
      </w:r>
      <w:r w:rsidRPr="004D0A05">
        <w:rPr>
          <w:sz w:val="20"/>
          <w:szCs w:val="20"/>
        </w:rPr>
        <w:t xml:space="preserve">farklı uzunluklarda ve heterojen içerikli çok fazla sayıda belgenin </w:t>
      </w:r>
      <w:r w:rsidRPr="004D0A05">
        <w:rPr>
          <w:sz w:val="20"/>
          <w:szCs w:val="20"/>
        </w:rPr>
        <w:lastRenderedPageBreak/>
        <w:t xml:space="preserve">bulunduğu </w:t>
      </w:r>
      <w:r w:rsidR="005400A2" w:rsidRPr="004D0A05">
        <w:rPr>
          <w:sz w:val="20"/>
          <w:szCs w:val="20"/>
        </w:rPr>
        <w:t xml:space="preserve">bir </w:t>
      </w:r>
      <w:r w:rsidRPr="004D0A05">
        <w:rPr>
          <w:sz w:val="20"/>
          <w:szCs w:val="20"/>
        </w:rPr>
        <w:t>belge arşivi</w:t>
      </w:r>
      <w:r w:rsidR="000C2A9D" w:rsidRPr="004D0A05">
        <w:rPr>
          <w:sz w:val="20"/>
          <w:szCs w:val="20"/>
        </w:rPr>
        <w:t xml:space="preserve">dir. </w:t>
      </w:r>
      <w:r w:rsidR="0088464A" w:rsidRPr="004D0A05">
        <w:rPr>
          <w:sz w:val="20"/>
          <w:szCs w:val="20"/>
        </w:rPr>
        <w:t>Bu arşiv</w:t>
      </w:r>
      <w:r w:rsidR="000C2A9D" w:rsidRPr="004D0A05">
        <w:rPr>
          <w:sz w:val="20"/>
          <w:szCs w:val="20"/>
        </w:rPr>
        <w:t xml:space="preserve"> üzerinde yapılan çalışmanın deneysel sonuçlarına baktığımızda, </w:t>
      </w:r>
      <w:r w:rsidR="005400A2" w:rsidRPr="004D0A05">
        <w:rPr>
          <w:sz w:val="20"/>
          <w:szCs w:val="20"/>
        </w:rPr>
        <w:t xml:space="preserve"> </w:t>
      </w:r>
      <w:r w:rsidR="000C2A9D" w:rsidRPr="004D0A05">
        <w:rPr>
          <w:sz w:val="20"/>
          <w:szCs w:val="20"/>
        </w:rPr>
        <w:t xml:space="preserve">klasik vektör uzay modelinin değiştirilmiş bir versiyonu olan </w:t>
      </w:r>
      <w:r w:rsidR="00EE0CE4" w:rsidRPr="004D0A05">
        <w:rPr>
          <w:sz w:val="20"/>
          <w:szCs w:val="20"/>
        </w:rPr>
        <w:t>Eksenli benzersiz normalleştirme</w:t>
      </w:r>
      <w:r w:rsidR="000C2A9D" w:rsidRPr="004D0A05">
        <w:rPr>
          <w:sz w:val="20"/>
          <w:szCs w:val="20"/>
        </w:rPr>
        <w:t xml:space="preserve"> modelinin daha başarılı olduğu gözlemlenmiştir. </w:t>
      </w:r>
      <w:r w:rsidR="001149DA" w:rsidRPr="004D0A05">
        <w:rPr>
          <w:sz w:val="20"/>
          <w:szCs w:val="20"/>
        </w:rPr>
        <w:t xml:space="preserve">Bu model </w:t>
      </w:r>
      <w:r w:rsidR="005400A2" w:rsidRPr="004D0A05">
        <w:rPr>
          <w:sz w:val="20"/>
          <w:szCs w:val="20"/>
        </w:rPr>
        <w:t>belge</w:t>
      </w:r>
      <w:r w:rsidR="001149DA" w:rsidRPr="004D0A05">
        <w:rPr>
          <w:sz w:val="20"/>
          <w:szCs w:val="20"/>
        </w:rPr>
        <w:t>leri</w:t>
      </w:r>
      <w:r w:rsidR="005400A2" w:rsidRPr="004D0A05">
        <w:rPr>
          <w:sz w:val="20"/>
          <w:szCs w:val="20"/>
        </w:rPr>
        <w:t>n uzunluklarını dikkate alan</w:t>
      </w:r>
      <w:r w:rsidR="000C2A9D" w:rsidRPr="004D0A05">
        <w:rPr>
          <w:sz w:val="20"/>
          <w:szCs w:val="20"/>
        </w:rPr>
        <w:t xml:space="preserve"> </w:t>
      </w:r>
      <w:r w:rsidR="005400A2" w:rsidRPr="004D0A05">
        <w:rPr>
          <w:sz w:val="20"/>
          <w:szCs w:val="20"/>
        </w:rPr>
        <w:t xml:space="preserve">bir </w:t>
      </w:r>
      <w:r w:rsidR="001149DA" w:rsidRPr="004D0A05">
        <w:rPr>
          <w:sz w:val="20"/>
          <w:szCs w:val="20"/>
        </w:rPr>
        <w:t>normalleştirme etkeni kullan</w:t>
      </w:r>
      <w:r w:rsidR="000C2A9D" w:rsidRPr="004D0A05">
        <w:rPr>
          <w:sz w:val="20"/>
          <w:szCs w:val="20"/>
        </w:rPr>
        <w:t>arak, çok büyük boy</w:t>
      </w:r>
      <w:r w:rsidR="001149DA" w:rsidRPr="004D0A05">
        <w:rPr>
          <w:sz w:val="20"/>
          <w:szCs w:val="20"/>
        </w:rPr>
        <w:t>uttaki belgelerin ağırlıklarını</w:t>
      </w:r>
      <w:r w:rsidR="000C2A9D" w:rsidRPr="004D0A05">
        <w:rPr>
          <w:sz w:val="20"/>
          <w:szCs w:val="20"/>
        </w:rPr>
        <w:t xml:space="preserve"> azaltılm</w:t>
      </w:r>
      <w:r w:rsidR="001149DA" w:rsidRPr="004D0A05">
        <w:rPr>
          <w:sz w:val="20"/>
          <w:szCs w:val="20"/>
        </w:rPr>
        <w:t>ış</w:t>
      </w:r>
      <w:r w:rsidR="000C2A9D" w:rsidRPr="004D0A05">
        <w:rPr>
          <w:sz w:val="20"/>
          <w:szCs w:val="20"/>
        </w:rPr>
        <w:t>, küçük boyuttaki belgelerin ağırl</w:t>
      </w:r>
      <w:r w:rsidR="001149DA" w:rsidRPr="004D0A05">
        <w:rPr>
          <w:sz w:val="20"/>
          <w:szCs w:val="20"/>
        </w:rPr>
        <w:t>ıklarını arttır</w:t>
      </w:r>
      <w:r w:rsidR="000C2A9D" w:rsidRPr="004D0A05">
        <w:rPr>
          <w:sz w:val="20"/>
          <w:szCs w:val="20"/>
        </w:rPr>
        <w:t>m</w:t>
      </w:r>
      <w:r w:rsidR="001149DA" w:rsidRPr="004D0A05">
        <w:rPr>
          <w:sz w:val="20"/>
          <w:szCs w:val="20"/>
        </w:rPr>
        <w:t>ış ve</w:t>
      </w:r>
      <w:r w:rsidR="000C2A9D" w:rsidRPr="004D0A05">
        <w:rPr>
          <w:sz w:val="20"/>
          <w:szCs w:val="20"/>
        </w:rPr>
        <w:t xml:space="preserve"> bütün belgelerdeki ağırlık</w:t>
      </w:r>
      <w:r w:rsidR="001149DA" w:rsidRPr="004D0A05">
        <w:rPr>
          <w:sz w:val="20"/>
          <w:szCs w:val="20"/>
        </w:rPr>
        <w:t>ları</w:t>
      </w:r>
      <w:r w:rsidR="000C2A9D" w:rsidRPr="004D0A05">
        <w:rPr>
          <w:sz w:val="20"/>
          <w:szCs w:val="20"/>
        </w:rPr>
        <w:t xml:space="preserve"> ortalama boyuttaki</w:t>
      </w:r>
      <w:r w:rsidR="001149DA" w:rsidRPr="004D0A05">
        <w:rPr>
          <w:sz w:val="20"/>
          <w:szCs w:val="20"/>
        </w:rPr>
        <w:t xml:space="preserve"> belgelerle ile aynı seviyeye getirmiştir.</w:t>
      </w:r>
      <w:r w:rsidR="000C2A9D" w:rsidRPr="004D0A05">
        <w:rPr>
          <w:sz w:val="20"/>
          <w:szCs w:val="20"/>
        </w:rPr>
        <w:t xml:space="preserve"> </w:t>
      </w:r>
      <w:r w:rsidR="001149DA" w:rsidRPr="004D0A05">
        <w:rPr>
          <w:sz w:val="20"/>
          <w:szCs w:val="20"/>
        </w:rPr>
        <w:t xml:space="preserve"> Bu durum da eksenli benzersiz normalleştirmeyi bilgiye </w:t>
      </w:r>
      <w:r w:rsidR="0088464A" w:rsidRPr="004D0A05">
        <w:rPr>
          <w:sz w:val="20"/>
          <w:szCs w:val="20"/>
        </w:rPr>
        <w:t>erişimde güçlü</w:t>
      </w:r>
      <w:r w:rsidR="001149DA" w:rsidRPr="004D0A05">
        <w:rPr>
          <w:sz w:val="20"/>
          <w:szCs w:val="20"/>
        </w:rPr>
        <w:t xml:space="preserve"> ve etkili bir yöntem haline getirmiştir.</w:t>
      </w:r>
    </w:p>
    <w:p w:rsidR="000C2A9D" w:rsidRPr="004D0A05" w:rsidRDefault="000C2A9D" w:rsidP="002D2768">
      <w:pPr>
        <w:pStyle w:val="Style1"/>
        <w:widowControl/>
        <w:spacing w:line="240" w:lineRule="exact"/>
        <w:rPr>
          <w:sz w:val="20"/>
          <w:szCs w:val="20"/>
        </w:rPr>
      </w:pPr>
    </w:p>
    <w:p w:rsidR="00C416B3" w:rsidRPr="004D0A05" w:rsidRDefault="000C2A9D" w:rsidP="00C416B3">
      <w:pPr>
        <w:pStyle w:val="Style1"/>
        <w:widowControl/>
        <w:spacing w:line="240" w:lineRule="exact"/>
        <w:rPr>
          <w:sz w:val="20"/>
          <w:szCs w:val="20"/>
        </w:rPr>
      </w:pPr>
      <w:r w:rsidRPr="004D0A05">
        <w:rPr>
          <w:sz w:val="20"/>
          <w:szCs w:val="20"/>
        </w:rPr>
        <w:t>Çalışma</w:t>
      </w:r>
      <w:r w:rsidR="00E1549F" w:rsidRPr="004D0A05">
        <w:rPr>
          <w:sz w:val="20"/>
          <w:szCs w:val="20"/>
        </w:rPr>
        <w:t xml:space="preserve">nın bundan sonraki ilerleyişi </w:t>
      </w:r>
      <w:r w:rsidR="0082138B" w:rsidRPr="004D0A05">
        <w:rPr>
          <w:sz w:val="20"/>
          <w:szCs w:val="20"/>
        </w:rPr>
        <w:t>kullanıcının sorgularını sistemin otomatik o</w:t>
      </w:r>
      <w:r w:rsidR="005400A2" w:rsidRPr="004D0A05">
        <w:rPr>
          <w:sz w:val="20"/>
          <w:szCs w:val="20"/>
        </w:rPr>
        <w:t>larak genişletmesi ile</w:t>
      </w:r>
      <w:r w:rsidR="0082138B" w:rsidRPr="004D0A05">
        <w:rPr>
          <w:sz w:val="20"/>
          <w:szCs w:val="20"/>
        </w:rPr>
        <w:t xml:space="preserve"> arama kalitesinin arttırılması üzerin</w:t>
      </w:r>
      <w:r w:rsidR="00E1549F" w:rsidRPr="004D0A05">
        <w:rPr>
          <w:sz w:val="20"/>
          <w:szCs w:val="20"/>
        </w:rPr>
        <w:t>e olacaktır</w:t>
      </w:r>
      <w:r w:rsidR="0082138B" w:rsidRPr="004D0A05">
        <w:rPr>
          <w:sz w:val="20"/>
          <w:szCs w:val="20"/>
        </w:rPr>
        <w:t>. Genişletme</w:t>
      </w:r>
      <w:r w:rsidR="005400A2" w:rsidRPr="004D0A05">
        <w:rPr>
          <w:sz w:val="20"/>
          <w:szCs w:val="20"/>
        </w:rPr>
        <w:t xml:space="preserve"> ile,</w:t>
      </w:r>
      <w:r w:rsidR="0082138B" w:rsidRPr="004D0A05">
        <w:rPr>
          <w:sz w:val="20"/>
          <w:szCs w:val="20"/>
        </w:rPr>
        <w:t xml:space="preserve"> sorgudaki kelimeler</w:t>
      </w:r>
      <w:r w:rsidR="00E1549F" w:rsidRPr="004D0A05">
        <w:rPr>
          <w:sz w:val="20"/>
          <w:szCs w:val="20"/>
        </w:rPr>
        <w:t xml:space="preserve"> ile</w:t>
      </w:r>
      <w:r w:rsidR="0082138B" w:rsidRPr="004D0A05">
        <w:rPr>
          <w:sz w:val="20"/>
          <w:szCs w:val="20"/>
        </w:rPr>
        <w:t xml:space="preserve"> benzer anla</w:t>
      </w:r>
      <w:r w:rsidR="005400A2" w:rsidRPr="004D0A05">
        <w:rPr>
          <w:sz w:val="20"/>
          <w:szCs w:val="20"/>
        </w:rPr>
        <w:t>mlı</w:t>
      </w:r>
      <w:r w:rsidR="00E1549F" w:rsidRPr="004D0A05">
        <w:rPr>
          <w:sz w:val="20"/>
          <w:szCs w:val="20"/>
        </w:rPr>
        <w:t xml:space="preserve"> </w:t>
      </w:r>
      <w:r w:rsidR="005400A2" w:rsidRPr="004D0A05">
        <w:rPr>
          <w:sz w:val="20"/>
          <w:szCs w:val="20"/>
        </w:rPr>
        <w:t>yeni kelimeler</w:t>
      </w:r>
      <w:r w:rsidR="00E1549F" w:rsidRPr="004D0A05">
        <w:rPr>
          <w:sz w:val="20"/>
          <w:szCs w:val="20"/>
        </w:rPr>
        <w:t>, sorguya</w:t>
      </w:r>
      <w:r w:rsidR="005400A2" w:rsidRPr="004D0A05">
        <w:rPr>
          <w:sz w:val="20"/>
          <w:szCs w:val="20"/>
        </w:rPr>
        <w:t xml:space="preserve"> eklenecektir. Böylelikle sorgunun içeriği</w:t>
      </w:r>
      <w:r w:rsidR="0082138B" w:rsidRPr="004D0A05">
        <w:rPr>
          <w:sz w:val="20"/>
          <w:szCs w:val="20"/>
        </w:rPr>
        <w:t xml:space="preserve"> zenginleştir</w:t>
      </w:r>
      <w:r w:rsidR="005400A2" w:rsidRPr="004D0A05">
        <w:rPr>
          <w:sz w:val="20"/>
          <w:szCs w:val="20"/>
        </w:rPr>
        <w:t>ilerek,</w:t>
      </w:r>
      <w:r w:rsidR="0082138B" w:rsidRPr="004D0A05">
        <w:rPr>
          <w:sz w:val="20"/>
          <w:szCs w:val="20"/>
        </w:rPr>
        <w:t xml:space="preserve"> sorgunun ilk halindeki kelimeyi içermeyen ama sorgu genişletilince bulunabilen ilgili belgelere de erişim</w:t>
      </w:r>
      <w:r w:rsidR="005400A2" w:rsidRPr="004D0A05">
        <w:rPr>
          <w:sz w:val="20"/>
          <w:szCs w:val="20"/>
        </w:rPr>
        <w:t>i</w:t>
      </w:r>
      <w:r w:rsidR="0082138B" w:rsidRPr="004D0A05">
        <w:rPr>
          <w:sz w:val="20"/>
          <w:szCs w:val="20"/>
        </w:rPr>
        <w:t xml:space="preserve"> </w:t>
      </w:r>
      <w:r w:rsidR="00C416B3" w:rsidRPr="004D0A05">
        <w:rPr>
          <w:sz w:val="20"/>
          <w:szCs w:val="20"/>
        </w:rPr>
        <w:t>sağlamak amaçlanacaktır.</w:t>
      </w:r>
    </w:p>
    <w:p w:rsidR="00C416B3" w:rsidRPr="004D0A05" w:rsidRDefault="00C416B3" w:rsidP="002D2768">
      <w:pPr>
        <w:pStyle w:val="Style1"/>
        <w:widowControl/>
        <w:spacing w:line="240" w:lineRule="exact"/>
        <w:rPr>
          <w:sz w:val="20"/>
          <w:szCs w:val="20"/>
        </w:rPr>
      </w:pPr>
    </w:p>
    <w:p w:rsidR="00FE6BD9" w:rsidRPr="004D0A05" w:rsidRDefault="00FE6BD9" w:rsidP="002D2768">
      <w:pPr>
        <w:pStyle w:val="Style1"/>
        <w:widowControl/>
        <w:spacing w:line="240" w:lineRule="exact"/>
        <w:rPr>
          <w:b/>
          <w:sz w:val="20"/>
          <w:szCs w:val="20"/>
        </w:rPr>
      </w:pPr>
      <w:r w:rsidRPr="004D0A05">
        <w:rPr>
          <w:b/>
          <w:sz w:val="20"/>
          <w:szCs w:val="20"/>
        </w:rPr>
        <w:t>6. Referanslar</w:t>
      </w:r>
    </w:p>
    <w:p w:rsidR="00C416B3" w:rsidRPr="004D0A05" w:rsidRDefault="00C416B3" w:rsidP="002D2768">
      <w:pPr>
        <w:pStyle w:val="Style1"/>
        <w:widowControl/>
        <w:spacing w:line="240" w:lineRule="exact"/>
        <w:rPr>
          <w:sz w:val="20"/>
          <w:szCs w:val="20"/>
        </w:rPr>
      </w:pPr>
    </w:p>
    <w:p w:rsidR="002161AA" w:rsidRPr="004D0A05" w:rsidRDefault="002161AA" w:rsidP="002161AA">
      <w:pPr>
        <w:pStyle w:val="Style1"/>
        <w:spacing w:line="240" w:lineRule="exact"/>
        <w:rPr>
          <w:sz w:val="20"/>
          <w:szCs w:val="20"/>
        </w:rPr>
      </w:pPr>
      <w:r w:rsidRPr="004D0A05">
        <w:rPr>
          <w:sz w:val="20"/>
          <w:szCs w:val="20"/>
        </w:rPr>
        <w:t xml:space="preserve">[1] Salton G, Wong A, Yang CS. A Vector Space Model For Automatic Indexing. </w:t>
      </w:r>
      <w:r w:rsidRPr="004D0A05">
        <w:rPr>
          <w:i/>
          <w:sz w:val="20"/>
          <w:szCs w:val="20"/>
        </w:rPr>
        <w:t>Communications of ACM</w:t>
      </w:r>
      <w:r w:rsidRPr="004D0A05">
        <w:rPr>
          <w:sz w:val="20"/>
          <w:szCs w:val="20"/>
        </w:rPr>
        <w:t>. 1975. 18 (11): 613-620</w:t>
      </w:r>
    </w:p>
    <w:p w:rsidR="002161AA" w:rsidRPr="004D0A05" w:rsidRDefault="002161AA" w:rsidP="002161AA">
      <w:pPr>
        <w:pStyle w:val="Style1"/>
        <w:spacing w:line="240" w:lineRule="exact"/>
        <w:rPr>
          <w:sz w:val="20"/>
          <w:szCs w:val="20"/>
        </w:rPr>
      </w:pPr>
      <w:r w:rsidRPr="004D0A05">
        <w:rPr>
          <w:sz w:val="20"/>
          <w:szCs w:val="20"/>
        </w:rPr>
        <w:t>[2] Singhal A, Buckley C and Mitra M. Pivoted Document Length Normalization. Proceedings of SIGIR. 1996. p. 21-29</w:t>
      </w:r>
    </w:p>
    <w:p w:rsidR="00FA29A7" w:rsidRPr="004D0A05" w:rsidRDefault="00FA29A7" w:rsidP="00FA29A7">
      <w:pPr>
        <w:pStyle w:val="Style1"/>
        <w:spacing w:line="240" w:lineRule="exact"/>
        <w:rPr>
          <w:iCs/>
          <w:sz w:val="20"/>
          <w:szCs w:val="20"/>
        </w:rPr>
      </w:pPr>
      <w:r w:rsidRPr="004D0A05">
        <w:rPr>
          <w:rFonts w:eastAsiaTheme="minorHAnsi"/>
          <w:iCs/>
          <w:sz w:val="20"/>
          <w:szCs w:val="20"/>
          <w:lang w:eastAsia="en-US"/>
        </w:rPr>
        <w:t xml:space="preserve">[3] </w:t>
      </w:r>
      <w:r w:rsidRPr="004D0A05">
        <w:rPr>
          <w:iCs/>
          <w:sz w:val="20"/>
          <w:szCs w:val="20"/>
        </w:rPr>
        <w:t>Theodora Tsikrika and Jana Kludas. Overview of the wikipediaMM task at ImageCLEF 2008. In Evaluating Systems for Multilingual and Multimodal Information Access, Proceedings of the 9th Workshop of the Cross-Language Evaluation Forum, Lecture Notes in Computer Science, vol. 5709, pp. 539-550, Springer 2009.</w:t>
      </w:r>
    </w:p>
    <w:p w:rsidR="0068727F" w:rsidRPr="004D0A05" w:rsidRDefault="0068727F" w:rsidP="0068727F">
      <w:pPr>
        <w:pStyle w:val="Style1"/>
        <w:spacing w:line="240" w:lineRule="exact"/>
        <w:rPr>
          <w:iCs/>
          <w:sz w:val="20"/>
          <w:szCs w:val="20"/>
        </w:rPr>
      </w:pPr>
      <w:r w:rsidRPr="004D0A05">
        <w:rPr>
          <w:iCs/>
          <w:sz w:val="20"/>
          <w:szCs w:val="20"/>
        </w:rPr>
        <w:t xml:space="preserve">[4] Manning D. Chirstopher, Raghavan Prabhakar and Schütze Hinrich. An </w:t>
      </w:r>
      <w:r w:rsidRPr="004D0A05">
        <w:rPr>
          <w:iCs/>
          <w:sz w:val="20"/>
          <w:szCs w:val="20"/>
        </w:rPr>
        <w:lastRenderedPageBreak/>
        <w:t>Introduction to Information Retrieval, Cambridge University Press, 2009.</w:t>
      </w:r>
    </w:p>
    <w:p w:rsidR="0068727F" w:rsidRPr="004D0A05" w:rsidRDefault="0068727F" w:rsidP="0068727F">
      <w:pPr>
        <w:pStyle w:val="Style1"/>
        <w:spacing w:line="240" w:lineRule="exact"/>
        <w:rPr>
          <w:iCs/>
          <w:sz w:val="20"/>
          <w:szCs w:val="20"/>
        </w:rPr>
      </w:pPr>
      <w:r w:rsidRPr="004D0A05">
        <w:rPr>
          <w:iCs/>
          <w:sz w:val="20"/>
          <w:szCs w:val="20"/>
        </w:rPr>
        <w:t xml:space="preserve">[5]  E. Garcia. Implementation and application of term weights in mysql environment, 10 2006. </w:t>
      </w:r>
    </w:p>
    <w:p w:rsidR="009045BE" w:rsidRPr="004D0A05" w:rsidRDefault="009045BE" w:rsidP="009045BE">
      <w:pPr>
        <w:pStyle w:val="Style1"/>
        <w:spacing w:line="240" w:lineRule="exact"/>
        <w:rPr>
          <w:bCs/>
          <w:iCs/>
          <w:sz w:val="20"/>
          <w:szCs w:val="20"/>
        </w:rPr>
      </w:pPr>
      <w:r w:rsidRPr="004D0A05">
        <w:rPr>
          <w:iCs/>
          <w:sz w:val="20"/>
          <w:szCs w:val="20"/>
        </w:rPr>
        <w:t xml:space="preserve">[6] </w:t>
      </w:r>
      <w:r w:rsidR="00845BDC" w:rsidRPr="004D0A05">
        <w:rPr>
          <w:iCs/>
          <w:sz w:val="20"/>
          <w:szCs w:val="20"/>
        </w:rPr>
        <w:t xml:space="preserve"> </w:t>
      </w:r>
      <w:r w:rsidRPr="004D0A05">
        <w:rPr>
          <w:iCs/>
          <w:sz w:val="20"/>
          <w:szCs w:val="20"/>
        </w:rPr>
        <w:t xml:space="preserve">E. Garcia. </w:t>
      </w:r>
      <w:r w:rsidRPr="004D0A05">
        <w:rPr>
          <w:bCs/>
          <w:iCs/>
          <w:sz w:val="20"/>
          <w:szCs w:val="20"/>
        </w:rPr>
        <w:t>The Classic Vector Space Model,10,2006.</w:t>
      </w:r>
    </w:p>
    <w:p w:rsidR="000425A6" w:rsidRPr="004D0A05" w:rsidRDefault="000425A6" w:rsidP="009045BE">
      <w:pPr>
        <w:pStyle w:val="Style1"/>
        <w:spacing w:line="240" w:lineRule="exact"/>
        <w:rPr>
          <w:bCs/>
          <w:iCs/>
          <w:sz w:val="20"/>
          <w:szCs w:val="20"/>
        </w:rPr>
      </w:pPr>
      <w:r w:rsidRPr="004D0A05">
        <w:rPr>
          <w:bCs/>
          <w:iCs/>
          <w:sz w:val="20"/>
          <w:szCs w:val="20"/>
        </w:rPr>
        <w:t>[7]</w:t>
      </w:r>
      <w:r w:rsidR="00845BDC" w:rsidRPr="004D0A05">
        <w:rPr>
          <w:bCs/>
          <w:iCs/>
          <w:sz w:val="20"/>
          <w:szCs w:val="20"/>
        </w:rPr>
        <w:t xml:space="preserve">  Singhal A, "Modern Information Retrieval: A Brief Overview,2006.</w:t>
      </w:r>
    </w:p>
    <w:p w:rsidR="002359FE" w:rsidRPr="004D0A05" w:rsidRDefault="002359FE" w:rsidP="009045BE">
      <w:pPr>
        <w:pStyle w:val="Style1"/>
        <w:spacing w:line="240" w:lineRule="exact"/>
        <w:rPr>
          <w:bCs/>
          <w:iCs/>
          <w:sz w:val="20"/>
          <w:szCs w:val="20"/>
        </w:rPr>
      </w:pPr>
      <w:r w:rsidRPr="004D0A05">
        <w:rPr>
          <w:bCs/>
          <w:iCs/>
          <w:sz w:val="20"/>
          <w:szCs w:val="20"/>
        </w:rPr>
        <w:t>[8] April Kontostathis and Scott Kulp,</w:t>
      </w:r>
      <w:r w:rsidRPr="004D0A05">
        <w:t xml:space="preserve"> </w:t>
      </w:r>
      <w:r w:rsidRPr="004D0A05">
        <w:rPr>
          <w:bCs/>
          <w:iCs/>
          <w:sz w:val="20"/>
          <w:szCs w:val="20"/>
        </w:rPr>
        <w:t>The Effect of Normalization when Recall Really Matters,2008</w:t>
      </w:r>
      <w:r w:rsidR="00B471A5" w:rsidRPr="004D0A05">
        <w:rPr>
          <w:bCs/>
          <w:iCs/>
          <w:sz w:val="20"/>
          <w:szCs w:val="20"/>
        </w:rPr>
        <w:t>.</w:t>
      </w:r>
    </w:p>
    <w:p w:rsidR="00F15B00" w:rsidRPr="004D0A05" w:rsidRDefault="00B471A5" w:rsidP="009045BE">
      <w:pPr>
        <w:pStyle w:val="Style1"/>
        <w:spacing w:line="240" w:lineRule="exact"/>
        <w:rPr>
          <w:bCs/>
          <w:iCs/>
          <w:sz w:val="20"/>
          <w:szCs w:val="20"/>
        </w:rPr>
      </w:pPr>
      <w:r w:rsidRPr="004D0A05">
        <w:rPr>
          <w:b/>
          <w:bCs/>
          <w:iCs/>
          <w:sz w:val="20"/>
          <w:szCs w:val="20"/>
        </w:rPr>
        <w:t>[</w:t>
      </w:r>
      <w:r w:rsidRPr="004D0A05">
        <w:rPr>
          <w:bCs/>
          <w:iCs/>
          <w:sz w:val="20"/>
          <w:szCs w:val="20"/>
        </w:rPr>
        <w:t>9] Ricardo Baeza-Yates,Berthier Ribeiro-Neto,Modern Information Retrieval,1999.</w:t>
      </w:r>
    </w:p>
    <w:p w:rsidR="009E32A3" w:rsidRPr="004D0A05" w:rsidRDefault="009E32A3" w:rsidP="009045BE">
      <w:pPr>
        <w:pStyle w:val="Style1"/>
        <w:spacing w:line="240" w:lineRule="exact"/>
        <w:rPr>
          <w:bCs/>
          <w:iCs/>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C416B3" w:rsidRPr="004D0A05" w:rsidRDefault="00C416B3" w:rsidP="002D2768">
      <w:pPr>
        <w:pStyle w:val="Style1"/>
        <w:widowControl/>
        <w:spacing w:line="240" w:lineRule="exact"/>
        <w:rPr>
          <w:sz w:val="20"/>
          <w:szCs w:val="20"/>
        </w:rPr>
      </w:pPr>
    </w:p>
    <w:p w:rsidR="0087287B" w:rsidRPr="004D0A05" w:rsidRDefault="0087287B" w:rsidP="002D2768">
      <w:pPr>
        <w:pStyle w:val="Style1"/>
        <w:widowControl/>
        <w:spacing w:line="240" w:lineRule="exact"/>
        <w:rPr>
          <w:rStyle w:val="FontStyle32"/>
        </w:rPr>
        <w:sectPr w:rsidR="0087287B" w:rsidRPr="004D0A05">
          <w:pgSz w:w="9354" w:h="13323"/>
          <w:pgMar w:top="1134" w:right="719" w:bottom="720" w:left="1022" w:header="708" w:footer="708" w:gutter="0"/>
          <w:cols w:num="2" w:space="708" w:equalWidth="0">
            <w:col w:w="3696" w:space="230"/>
            <w:col w:w="3686"/>
          </w:cols>
          <w:noEndnote/>
        </w:sectPr>
      </w:pPr>
    </w:p>
    <w:p w:rsidR="0087287B" w:rsidRPr="004D0A05" w:rsidRDefault="00600349" w:rsidP="00EE4DB7">
      <w:pPr>
        <w:pStyle w:val="Style1"/>
        <w:widowControl/>
        <w:spacing w:line="240" w:lineRule="exact"/>
        <w:jc w:val="center"/>
        <w:rPr>
          <w:rStyle w:val="FontStyle32"/>
        </w:rPr>
        <w:sectPr w:rsidR="0087287B" w:rsidRPr="004D0A05" w:rsidSect="0087287B">
          <w:type w:val="continuous"/>
          <w:pgSz w:w="9354" w:h="13323"/>
          <w:pgMar w:top="1134" w:right="719" w:bottom="720" w:left="1022" w:header="708" w:footer="708" w:gutter="0"/>
          <w:cols w:space="708"/>
          <w:noEndnote/>
        </w:sectPr>
      </w:pPr>
      <w:r w:rsidRPr="004D0A05">
        <w:rPr>
          <w:rStyle w:val="FontStyle32"/>
        </w:rPr>
        <w:lastRenderedPageBreak/>
        <w:t xml:space="preserve">Tablo 1. </w:t>
      </w:r>
      <w:r w:rsidR="00EE4DB7" w:rsidRPr="004D0A05">
        <w:rPr>
          <w:rStyle w:val="FontStyle32"/>
        </w:rPr>
        <w:t>Wiki 2008 veri kümesinde performans sonuçları</w:t>
      </w:r>
    </w:p>
    <w:p w:rsidR="0087287B" w:rsidRPr="004D0A05" w:rsidRDefault="0087287B" w:rsidP="002D2768">
      <w:pPr>
        <w:pStyle w:val="Style1"/>
        <w:widowControl/>
        <w:spacing w:line="240" w:lineRule="exact"/>
        <w:rPr>
          <w:rStyle w:val="FontStyle32"/>
        </w:rPr>
      </w:pPr>
    </w:p>
    <w:p w:rsidR="0087287B" w:rsidRPr="004D0A05" w:rsidRDefault="0087287B">
      <w:pPr>
        <w:widowControl/>
        <w:rPr>
          <w:rStyle w:val="FontStyle32"/>
        </w:rPr>
      </w:pPr>
    </w:p>
    <w:tbl>
      <w:tblPr>
        <w:tblpPr w:leftFromText="141" w:rightFromText="141" w:vertAnchor="text" w:horzAnchor="margin" w:tblpY="-905"/>
        <w:tblOverlap w:val="never"/>
        <w:tblW w:w="7867" w:type="dxa"/>
        <w:tblCellMar>
          <w:left w:w="70" w:type="dxa"/>
          <w:right w:w="70" w:type="dxa"/>
        </w:tblCellMar>
        <w:tblLook w:val="04A0"/>
      </w:tblPr>
      <w:tblGrid>
        <w:gridCol w:w="466"/>
        <w:gridCol w:w="2795"/>
        <w:gridCol w:w="950"/>
        <w:gridCol w:w="911"/>
        <w:gridCol w:w="911"/>
        <w:gridCol w:w="741"/>
        <w:gridCol w:w="905"/>
        <w:gridCol w:w="544"/>
      </w:tblGrid>
      <w:tr w:rsidR="0087287B" w:rsidRPr="004D0A05" w:rsidTr="008D4782">
        <w:trPr>
          <w:trHeight w:val="35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287B" w:rsidRPr="004D0A05" w:rsidRDefault="00600349" w:rsidP="0087287B">
            <w:pPr>
              <w:rPr>
                <w:b/>
                <w:bCs/>
                <w:color w:val="000000"/>
                <w:sz w:val="18"/>
                <w:szCs w:val="18"/>
              </w:rPr>
            </w:pPr>
            <w:r w:rsidRPr="004D0A05">
              <w:rPr>
                <w:b/>
                <w:bCs/>
                <w:color w:val="000000"/>
                <w:sz w:val="18"/>
                <w:szCs w:val="18"/>
              </w:rPr>
              <w:t>No</w:t>
            </w:r>
          </w:p>
        </w:tc>
        <w:tc>
          <w:tcPr>
            <w:tcW w:w="2795"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600349" w:rsidP="0087287B">
            <w:pPr>
              <w:rPr>
                <w:b/>
                <w:bCs/>
                <w:color w:val="000000"/>
                <w:sz w:val="18"/>
                <w:szCs w:val="18"/>
              </w:rPr>
            </w:pPr>
            <w:r w:rsidRPr="004D0A05">
              <w:rPr>
                <w:b/>
                <w:bCs/>
                <w:color w:val="000000"/>
                <w:sz w:val="18"/>
                <w:szCs w:val="18"/>
              </w:rPr>
              <w:t>Yöntem</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8D4782" w:rsidP="0087287B">
            <w:pPr>
              <w:rPr>
                <w:b/>
                <w:bCs/>
                <w:color w:val="000000"/>
                <w:sz w:val="18"/>
                <w:szCs w:val="18"/>
              </w:rPr>
            </w:pPr>
            <w:r w:rsidRPr="004D0A05">
              <w:rPr>
                <w:b/>
                <w:bCs/>
                <w:color w:val="000000"/>
                <w:sz w:val="18"/>
                <w:szCs w:val="18"/>
              </w:rPr>
              <w:t>Ort. Hassasiyet</w:t>
            </w:r>
          </w:p>
        </w:tc>
        <w:tc>
          <w:tcPr>
            <w:tcW w:w="733"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8D4782" w:rsidP="008D4782">
            <w:pPr>
              <w:rPr>
                <w:b/>
                <w:bCs/>
                <w:color w:val="000000"/>
                <w:sz w:val="18"/>
                <w:szCs w:val="18"/>
              </w:rPr>
            </w:pPr>
            <w:r w:rsidRPr="004D0A05">
              <w:rPr>
                <w:b/>
                <w:bCs/>
                <w:color w:val="000000"/>
                <w:sz w:val="18"/>
                <w:szCs w:val="18"/>
              </w:rPr>
              <w:t>İlk 5’de hassasiyet</w:t>
            </w:r>
          </w:p>
        </w:tc>
        <w:tc>
          <w:tcPr>
            <w:tcW w:w="733"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8D4782" w:rsidP="0087287B">
            <w:pPr>
              <w:rPr>
                <w:b/>
                <w:bCs/>
                <w:color w:val="000000"/>
                <w:sz w:val="18"/>
                <w:szCs w:val="18"/>
              </w:rPr>
            </w:pPr>
            <w:r w:rsidRPr="004D0A05">
              <w:rPr>
                <w:b/>
                <w:bCs/>
                <w:color w:val="000000"/>
                <w:sz w:val="18"/>
                <w:szCs w:val="18"/>
              </w:rPr>
              <w:t>İlk 10’da hassasiyet</w:t>
            </w:r>
          </w:p>
        </w:tc>
        <w:tc>
          <w:tcPr>
            <w:tcW w:w="741"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600349" w:rsidP="0087287B">
            <w:pPr>
              <w:rPr>
                <w:b/>
                <w:bCs/>
                <w:color w:val="000000"/>
                <w:sz w:val="18"/>
                <w:szCs w:val="18"/>
              </w:rPr>
            </w:pPr>
            <w:r w:rsidRPr="004D0A05">
              <w:rPr>
                <w:b/>
                <w:bCs/>
                <w:color w:val="000000"/>
                <w:sz w:val="18"/>
                <w:szCs w:val="18"/>
              </w:rPr>
              <w:t>Erişilen</w:t>
            </w:r>
            <w:r w:rsidR="0087287B" w:rsidRPr="004D0A05">
              <w:rPr>
                <w:b/>
                <w:bCs/>
                <w:color w:val="000000"/>
                <w:sz w:val="18"/>
                <w:szCs w:val="18"/>
              </w:rPr>
              <w:t xml:space="preserve"> </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rsidR="0087287B" w:rsidRPr="004D0A05" w:rsidRDefault="00600349" w:rsidP="0087287B">
            <w:pPr>
              <w:rPr>
                <w:b/>
                <w:bCs/>
                <w:color w:val="000000"/>
                <w:sz w:val="18"/>
                <w:szCs w:val="18"/>
              </w:rPr>
            </w:pPr>
            <w:r w:rsidRPr="004D0A05">
              <w:rPr>
                <w:b/>
                <w:bCs/>
                <w:color w:val="000000"/>
                <w:sz w:val="18"/>
                <w:szCs w:val="18"/>
              </w:rPr>
              <w:t>İlgili Erişilen</w:t>
            </w:r>
          </w:p>
        </w:tc>
        <w:tc>
          <w:tcPr>
            <w:tcW w:w="544" w:type="dxa"/>
            <w:tcBorders>
              <w:top w:val="single" w:sz="8" w:space="0" w:color="auto"/>
              <w:left w:val="nil"/>
              <w:bottom w:val="single" w:sz="8" w:space="0" w:color="auto"/>
              <w:right w:val="single" w:sz="8" w:space="0" w:color="auto"/>
            </w:tcBorders>
            <w:shd w:val="clear" w:color="auto" w:fill="auto"/>
            <w:noWrap/>
            <w:vAlign w:val="bottom"/>
            <w:hideMark/>
          </w:tcPr>
          <w:p w:rsidR="0087287B" w:rsidRPr="004D0A05" w:rsidRDefault="00600349" w:rsidP="0087287B">
            <w:pPr>
              <w:rPr>
                <w:b/>
                <w:bCs/>
                <w:color w:val="000000"/>
                <w:sz w:val="18"/>
                <w:szCs w:val="18"/>
              </w:rPr>
            </w:pPr>
            <w:r w:rsidRPr="004D0A05">
              <w:rPr>
                <w:b/>
                <w:bCs/>
                <w:color w:val="000000"/>
                <w:sz w:val="18"/>
                <w:szCs w:val="18"/>
              </w:rPr>
              <w:t>İlgili</w:t>
            </w:r>
          </w:p>
        </w:tc>
      </w:tr>
      <w:tr w:rsidR="0087287B" w:rsidRPr="004D0A05" w:rsidTr="008D4782">
        <w:trPr>
          <w:trHeight w:val="33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1</w:t>
            </w:r>
          </w:p>
        </w:tc>
        <w:tc>
          <w:tcPr>
            <w:tcW w:w="2795" w:type="dxa"/>
            <w:tcBorders>
              <w:top w:val="nil"/>
              <w:left w:val="nil"/>
              <w:bottom w:val="single" w:sz="4" w:space="0" w:color="auto"/>
              <w:right w:val="single" w:sz="4" w:space="0" w:color="auto"/>
            </w:tcBorders>
            <w:shd w:val="clear" w:color="auto" w:fill="auto"/>
            <w:vAlign w:val="bottom"/>
            <w:hideMark/>
          </w:tcPr>
          <w:p w:rsidR="0087287B" w:rsidRPr="004D0A05" w:rsidRDefault="00EE4DB7" w:rsidP="0087287B">
            <w:pPr>
              <w:rPr>
                <w:color w:val="000000"/>
                <w:sz w:val="18"/>
                <w:szCs w:val="18"/>
              </w:rPr>
            </w:pPr>
            <w:r w:rsidRPr="004D0A05">
              <w:rPr>
                <w:color w:val="000000"/>
                <w:sz w:val="18"/>
                <w:szCs w:val="18"/>
              </w:rPr>
              <w:t>Vektör Uzay Modeli-Kosinüs Norm.</w:t>
            </w:r>
          </w:p>
        </w:tc>
        <w:tc>
          <w:tcPr>
            <w:tcW w:w="950"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0.1394</w:t>
            </w:r>
          </w:p>
        </w:tc>
        <w:tc>
          <w:tcPr>
            <w:tcW w:w="733"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0.2427</w:t>
            </w:r>
          </w:p>
        </w:tc>
        <w:tc>
          <w:tcPr>
            <w:tcW w:w="733"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0.2013</w:t>
            </w:r>
          </w:p>
        </w:tc>
        <w:tc>
          <w:tcPr>
            <w:tcW w:w="741"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37500</w:t>
            </w:r>
          </w:p>
        </w:tc>
        <w:tc>
          <w:tcPr>
            <w:tcW w:w="905"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2369</w:t>
            </w:r>
          </w:p>
        </w:tc>
        <w:tc>
          <w:tcPr>
            <w:tcW w:w="544"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5593</w:t>
            </w:r>
          </w:p>
        </w:tc>
      </w:tr>
      <w:tr w:rsidR="0087287B" w:rsidRPr="004D0A05" w:rsidTr="008D4782">
        <w:trPr>
          <w:trHeight w:val="33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2</w:t>
            </w:r>
          </w:p>
        </w:tc>
        <w:tc>
          <w:tcPr>
            <w:tcW w:w="2795" w:type="dxa"/>
            <w:tcBorders>
              <w:top w:val="nil"/>
              <w:left w:val="nil"/>
              <w:bottom w:val="single" w:sz="4" w:space="0" w:color="auto"/>
              <w:right w:val="single" w:sz="4" w:space="0" w:color="auto"/>
            </w:tcBorders>
            <w:shd w:val="clear" w:color="auto" w:fill="auto"/>
            <w:vAlign w:val="bottom"/>
            <w:hideMark/>
          </w:tcPr>
          <w:p w:rsidR="0087287B" w:rsidRPr="004D0A05" w:rsidRDefault="00EE4DB7" w:rsidP="0087287B">
            <w:pPr>
              <w:rPr>
                <w:color w:val="000000"/>
                <w:sz w:val="18"/>
                <w:szCs w:val="18"/>
              </w:rPr>
            </w:pPr>
            <w:r w:rsidRPr="004D0A05">
              <w:rPr>
                <w:color w:val="000000"/>
                <w:sz w:val="18"/>
                <w:szCs w:val="18"/>
              </w:rPr>
              <w:t>Eksenli Benzersiz Normalleştirme</w:t>
            </w:r>
          </w:p>
        </w:tc>
        <w:tc>
          <w:tcPr>
            <w:tcW w:w="950"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b/>
                <w:bCs/>
                <w:color w:val="000000"/>
                <w:sz w:val="18"/>
                <w:szCs w:val="18"/>
              </w:rPr>
            </w:pPr>
            <w:r w:rsidRPr="004D0A05">
              <w:rPr>
                <w:b/>
                <w:bCs/>
                <w:color w:val="000000"/>
                <w:sz w:val="18"/>
                <w:szCs w:val="18"/>
              </w:rPr>
              <w:t>0.2549</w:t>
            </w:r>
          </w:p>
        </w:tc>
        <w:tc>
          <w:tcPr>
            <w:tcW w:w="733"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b/>
                <w:bCs/>
                <w:color w:val="000000"/>
                <w:sz w:val="18"/>
                <w:szCs w:val="18"/>
              </w:rPr>
            </w:pPr>
            <w:r w:rsidRPr="004D0A05">
              <w:rPr>
                <w:b/>
                <w:bCs/>
                <w:color w:val="000000"/>
                <w:sz w:val="18"/>
                <w:szCs w:val="18"/>
              </w:rPr>
              <w:t>0.4453</w:t>
            </w:r>
          </w:p>
        </w:tc>
        <w:tc>
          <w:tcPr>
            <w:tcW w:w="733"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0.3693</w:t>
            </w:r>
          </w:p>
        </w:tc>
        <w:tc>
          <w:tcPr>
            <w:tcW w:w="741"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65888</w:t>
            </w:r>
          </w:p>
        </w:tc>
        <w:tc>
          <w:tcPr>
            <w:tcW w:w="905"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3184</w:t>
            </w:r>
          </w:p>
        </w:tc>
        <w:tc>
          <w:tcPr>
            <w:tcW w:w="544" w:type="dxa"/>
            <w:tcBorders>
              <w:top w:val="nil"/>
              <w:left w:val="nil"/>
              <w:bottom w:val="single" w:sz="4" w:space="0" w:color="auto"/>
              <w:right w:val="single" w:sz="4" w:space="0" w:color="auto"/>
            </w:tcBorders>
            <w:shd w:val="clear" w:color="auto" w:fill="auto"/>
            <w:noWrap/>
            <w:vAlign w:val="bottom"/>
            <w:hideMark/>
          </w:tcPr>
          <w:p w:rsidR="0087287B" w:rsidRPr="004D0A05" w:rsidRDefault="0087287B" w:rsidP="0087287B">
            <w:pPr>
              <w:jc w:val="right"/>
              <w:rPr>
                <w:color w:val="000000"/>
                <w:sz w:val="18"/>
                <w:szCs w:val="18"/>
              </w:rPr>
            </w:pPr>
            <w:r w:rsidRPr="004D0A05">
              <w:rPr>
                <w:color w:val="000000"/>
                <w:sz w:val="18"/>
                <w:szCs w:val="18"/>
              </w:rPr>
              <w:t>5593</w:t>
            </w:r>
          </w:p>
        </w:tc>
      </w:tr>
    </w:tbl>
    <w:p w:rsidR="0087287B" w:rsidRPr="004D0A05" w:rsidRDefault="00842B6F" w:rsidP="00842B6F">
      <w:pPr>
        <w:widowControl/>
        <w:jc w:val="center"/>
        <w:rPr>
          <w:rStyle w:val="FontStyle32"/>
        </w:rPr>
      </w:pPr>
      <w:r w:rsidRPr="004D0A05">
        <w:rPr>
          <w:noProof/>
          <w:sz w:val="20"/>
          <w:szCs w:val="20"/>
        </w:rPr>
        <w:drawing>
          <wp:inline distT="0" distB="0" distL="0" distR="0">
            <wp:extent cx="4590415" cy="2767965"/>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90415" cy="2767965"/>
                    </a:xfrm>
                    <a:prstGeom prst="rect">
                      <a:avLst/>
                    </a:prstGeom>
                    <a:noFill/>
                  </pic:spPr>
                </pic:pic>
              </a:graphicData>
            </a:graphic>
          </wp:inline>
        </w:drawing>
      </w:r>
    </w:p>
    <w:p w:rsidR="0087287B" w:rsidRPr="004D0A05" w:rsidRDefault="0087287B">
      <w:pPr>
        <w:widowControl/>
        <w:rPr>
          <w:rStyle w:val="FontStyle32"/>
        </w:rPr>
        <w:sectPr w:rsidR="0087287B" w:rsidRPr="004D0A05" w:rsidSect="0087287B">
          <w:type w:val="continuous"/>
          <w:pgSz w:w="9354" w:h="13323"/>
          <w:pgMar w:top="1134" w:right="714" w:bottom="360" w:left="1018" w:header="708" w:footer="708" w:gutter="0"/>
          <w:cols w:space="708"/>
          <w:noEndnote/>
        </w:sectPr>
      </w:pPr>
    </w:p>
    <w:p w:rsidR="00590942" w:rsidRPr="004D0A05" w:rsidRDefault="00590942">
      <w:pPr>
        <w:widowControl/>
        <w:rPr>
          <w:rStyle w:val="FontStyle32"/>
        </w:rPr>
      </w:pPr>
    </w:p>
    <w:p w:rsidR="0085440C" w:rsidRPr="004D0A05" w:rsidRDefault="00EE4DB7" w:rsidP="00EE4DB7">
      <w:pPr>
        <w:widowControl/>
        <w:jc w:val="center"/>
        <w:rPr>
          <w:rStyle w:val="FontStyle32"/>
          <w:lang w:eastAsia="en-US"/>
        </w:rPr>
      </w:pPr>
      <w:r w:rsidRPr="004D0A05">
        <w:rPr>
          <w:rStyle w:val="FontStyle32"/>
          <w:lang w:eastAsia="en-US"/>
        </w:rPr>
        <w:t>Şekil 2.Wiki 2008 H/A Grafiği</w:t>
      </w:r>
    </w:p>
    <w:sectPr w:rsidR="0085440C" w:rsidRPr="004D0A05" w:rsidSect="00022063">
      <w:type w:val="continuous"/>
      <w:pgSz w:w="9354" w:h="13323"/>
      <w:pgMar w:top="1134" w:right="714" w:bottom="360" w:left="1018"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75" w:rsidRDefault="00612275">
      <w:r>
        <w:separator/>
      </w:r>
    </w:p>
  </w:endnote>
  <w:endnote w:type="continuationSeparator" w:id="0">
    <w:p w:rsidR="00612275" w:rsidRDefault="00612275">
      <w:r>
        <w:continuationSeparator/>
      </w:r>
    </w:p>
  </w:endnote>
</w:endnotes>
</file>

<file path=word/fontTable.xml><?xml version="1.0" encoding="utf-8"?>
<w:fonts xmlns:r="http://schemas.openxmlformats.org/officeDocument/2006/relationships" xmlns:w="http://schemas.openxmlformats.org/wordprocessingml/2006/main">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75" w:rsidRDefault="00612275">
      <w:r>
        <w:separator/>
      </w:r>
    </w:p>
  </w:footnote>
  <w:footnote w:type="continuationSeparator" w:id="0">
    <w:p w:rsidR="00612275" w:rsidRDefault="0061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E4862C"/>
    <w:lvl w:ilvl="0">
      <w:numFmt w:val="bullet"/>
      <w:lvlText w:val="*"/>
      <w:lvlJc w:val="left"/>
    </w:lvl>
  </w:abstractNum>
  <w:abstractNum w:abstractNumId="1">
    <w:nsid w:val="2DD33AC9"/>
    <w:multiLevelType w:val="hybridMultilevel"/>
    <w:tmpl w:val="0994BB36"/>
    <w:lvl w:ilvl="0" w:tplc="82489CE8">
      <w:start w:val="1"/>
      <w:numFmt w:val="decimal"/>
      <w:lvlText w:val="[%1]"/>
      <w:lvlJc w:val="left"/>
      <w:pPr>
        <w:ind w:left="360" w:hanging="360"/>
      </w:pPr>
      <w:rPr>
        <w:rFonts w:ascii="TimesNewRomanPS-ItalicMT" w:hAnsi="TimesNewRomanPS-Italic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D0412"/>
    <w:rsid w:val="00001321"/>
    <w:rsid w:val="0000649E"/>
    <w:rsid w:val="0000778E"/>
    <w:rsid w:val="00012BF4"/>
    <w:rsid w:val="00022063"/>
    <w:rsid w:val="00033852"/>
    <w:rsid w:val="000400BE"/>
    <w:rsid w:val="000425A6"/>
    <w:rsid w:val="0004608F"/>
    <w:rsid w:val="00066326"/>
    <w:rsid w:val="000963E1"/>
    <w:rsid w:val="000A6C27"/>
    <w:rsid w:val="000B3625"/>
    <w:rsid w:val="000C2A9D"/>
    <w:rsid w:val="000E3704"/>
    <w:rsid w:val="000E4008"/>
    <w:rsid w:val="000F2014"/>
    <w:rsid w:val="00107B4B"/>
    <w:rsid w:val="00113B3F"/>
    <w:rsid w:val="001149DA"/>
    <w:rsid w:val="001275D1"/>
    <w:rsid w:val="001310E6"/>
    <w:rsid w:val="00143398"/>
    <w:rsid w:val="00163E15"/>
    <w:rsid w:val="00187BC4"/>
    <w:rsid w:val="001927F1"/>
    <w:rsid w:val="00197E06"/>
    <w:rsid w:val="001B11DF"/>
    <w:rsid w:val="001C50B0"/>
    <w:rsid w:val="001E3E56"/>
    <w:rsid w:val="00207C9B"/>
    <w:rsid w:val="00211D85"/>
    <w:rsid w:val="002161AA"/>
    <w:rsid w:val="00225EB7"/>
    <w:rsid w:val="002359FE"/>
    <w:rsid w:val="002433E7"/>
    <w:rsid w:val="00267569"/>
    <w:rsid w:val="00294F29"/>
    <w:rsid w:val="002B6CD5"/>
    <w:rsid w:val="002C0ED5"/>
    <w:rsid w:val="002D2768"/>
    <w:rsid w:val="002D6EDA"/>
    <w:rsid w:val="002F1C35"/>
    <w:rsid w:val="002F5450"/>
    <w:rsid w:val="00323587"/>
    <w:rsid w:val="00325795"/>
    <w:rsid w:val="00334F78"/>
    <w:rsid w:val="0034469E"/>
    <w:rsid w:val="00346115"/>
    <w:rsid w:val="00356700"/>
    <w:rsid w:val="00373E3D"/>
    <w:rsid w:val="00377E89"/>
    <w:rsid w:val="00384A1A"/>
    <w:rsid w:val="003A6C6A"/>
    <w:rsid w:val="003B3C2D"/>
    <w:rsid w:val="003B6C8F"/>
    <w:rsid w:val="003E4316"/>
    <w:rsid w:val="003E7E76"/>
    <w:rsid w:val="0043263C"/>
    <w:rsid w:val="0044210A"/>
    <w:rsid w:val="00462E37"/>
    <w:rsid w:val="0047210F"/>
    <w:rsid w:val="00475CA1"/>
    <w:rsid w:val="004A000B"/>
    <w:rsid w:val="004D0A05"/>
    <w:rsid w:val="004D1941"/>
    <w:rsid w:val="004D3C58"/>
    <w:rsid w:val="00522265"/>
    <w:rsid w:val="005400A2"/>
    <w:rsid w:val="00556C0D"/>
    <w:rsid w:val="00576961"/>
    <w:rsid w:val="00590942"/>
    <w:rsid w:val="005A31E3"/>
    <w:rsid w:val="005A6E68"/>
    <w:rsid w:val="005B6342"/>
    <w:rsid w:val="005C3D53"/>
    <w:rsid w:val="005D6DD9"/>
    <w:rsid w:val="005E4585"/>
    <w:rsid w:val="005F5688"/>
    <w:rsid w:val="00600349"/>
    <w:rsid w:val="00602A47"/>
    <w:rsid w:val="00612275"/>
    <w:rsid w:val="00616698"/>
    <w:rsid w:val="00660B29"/>
    <w:rsid w:val="006669D1"/>
    <w:rsid w:val="0068727F"/>
    <w:rsid w:val="006B25CF"/>
    <w:rsid w:val="006F3392"/>
    <w:rsid w:val="006F4159"/>
    <w:rsid w:val="006F62F5"/>
    <w:rsid w:val="0071248B"/>
    <w:rsid w:val="007312CD"/>
    <w:rsid w:val="007339C2"/>
    <w:rsid w:val="00734655"/>
    <w:rsid w:val="007656F4"/>
    <w:rsid w:val="00765E47"/>
    <w:rsid w:val="007751CF"/>
    <w:rsid w:val="007C3065"/>
    <w:rsid w:val="007D0850"/>
    <w:rsid w:val="00807B46"/>
    <w:rsid w:val="0082138B"/>
    <w:rsid w:val="008306AB"/>
    <w:rsid w:val="00842B6F"/>
    <w:rsid w:val="00845BDC"/>
    <w:rsid w:val="0085440C"/>
    <w:rsid w:val="0087287B"/>
    <w:rsid w:val="0088464A"/>
    <w:rsid w:val="00895A09"/>
    <w:rsid w:val="008B0EAE"/>
    <w:rsid w:val="008B1E89"/>
    <w:rsid w:val="008D4782"/>
    <w:rsid w:val="008E2265"/>
    <w:rsid w:val="008E5F13"/>
    <w:rsid w:val="008F7D13"/>
    <w:rsid w:val="0090223B"/>
    <w:rsid w:val="009045BE"/>
    <w:rsid w:val="00921324"/>
    <w:rsid w:val="009713A7"/>
    <w:rsid w:val="00995783"/>
    <w:rsid w:val="009C0CF7"/>
    <w:rsid w:val="009D6796"/>
    <w:rsid w:val="009E32A3"/>
    <w:rsid w:val="009E4CF3"/>
    <w:rsid w:val="00A07138"/>
    <w:rsid w:val="00A07AF9"/>
    <w:rsid w:val="00A13BD5"/>
    <w:rsid w:val="00A32449"/>
    <w:rsid w:val="00A3679F"/>
    <w:rsid w:val="00A44BA4"/>
    <w:rsid w:val="00A4799F"/>
    <w:rsid w:val="00A53CB0"/>
    <w:rsid w:val="00A56B5B"/>
    <w:rsid w:val="00A660F4"/>
    <w:rsid w:val="00AD7D46"/>
    <w:rsid w:val="00AE6567"/>
    <w:rsid w:val="00AF1B77"/>
    <w:rsid w:val="00AF6930"/>
    <w:rsid w:val="00B07F4F"/>
    <w:rsid w:val="00B10150"/>
    <w:rsid w:val="00B1170C"/>
    <w:rsid w:val="00B471A5"/>
    <w:rsid w:val="00B56460"/>
    <w:rsid w:val="00B779D8"/>
    <w:rsid w:val="00B8308C"/>
    <w:rsid w:val="00BF0983"/>
    <w:rsid w:val="00BF2B0C"/>
    <w:rsid w:val="00C122D4"/>
    <w:rsid w:val="00C13924"/>
    <w:rsid w:val="00C219E2"/>
    <w:rsid w:val="00C416B3"/>
    <w:rsid w:val="00C45AF4"/>
    <w:rsid w:val="00CB76D9"/>
    <w:rsid w:val="00CC35E0"/>
    <w:rsid w:val="00CC3D9D"/>
    <w:rsid w:val="00CD5FA4"/>
    <w:rsid w:val="00CE17F6"/>
    <w:rsid w:val="00CE6E37"/>
    <w:rsid w:val="00D2677D"/>
    <w:rsid w:val="00D30DC1"/>
    <w:rsid w:val="00D313E5"/>
    <w:rsid w:val="00D332EE"/>
    <w:rsid w:val="00D5576D"/>
    <w:rsid w:val="00D5597B"/>
    <w:rsid w:val="00D6221F"/>
    <w:rsid w:val="00D743DC"/>
    <w:rsid w:val="00D766F4"/>
    <w:rsid w:val="00D8309D"/>
    <w:rsid w:val="00D9731E"/>
    <w:rsid w:val="00DC548B"/>
    <w:rsid w:val="00DD0DD9"/>
    <w:rsid w:val="00E03DA9"/>
    <w:rsid w:val="00E054CE"/>
    <w:rsid w:val="00E1549F"/>
    <w:rsid w:val="00E57A5C"/>
    <w:rsid w:val="00E77450"/>
    <w:rsid w:val="00E81B13"/>
    <w:rsid w:val="00E86B55"/>
    <w:rsid w:val="00EA06B9"/>
    <w:rsid w:val="00EC443C"/>
    <w:rsid w:val="00EC7BC9"/>
    <w:rsid w:val="00ED0412"/>
    <w:rsid w:val="00EE0CE4"/>
    <w:rsid w:val="00EE4DB7"/>
    <w:rsid w:val="00F05EB7"/>
    <w:rsid w:val="00F15B00"/>
    <w:rsid w:val="00F32EBE"/>
    <w:rsid w:val="00F4286C"/>
    <w:rsid w:val="00F440CC"/>
    <w:rsid w:val="00F52888"/>
    <w:rsid w:val="00F65AAD"/>
    <w:rsid w:val="00F7624E"/>
    <w:rsid w:val="00F93AB0"/>
    <w:rsid w:val="00FA29A7"/>
    <w:rsid w:val="00FD7907"/>
    <w:rsid w:val="00FE6BD9"/>
    <w:rsid w:val="00FE6C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0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22063"/>
    <w:pPr>
      <w:jc w:val="both"/>
    </w:pPr>
  </w:style>
  <w:style w:type="paragraph" w:customStyle="1" w:styleId="Style2">
    <w:name w:val="Style2"/>
    <w:basedOn w:val="Normal"/>
    <w:rsid w:val="00022063"/>
  </w:style>
  <w:style w:type="paragraph" w:customStyle="1" w:styleId="Style3">
    <w:name w:val="Style3"/>
    <w:basedOn w:val="Normal"/>
    <w:rsid w:val="00022063"/>
  </w:style>
  <w:style w:type="paragraph" w:customStyle="1" w:styleId="Style4">
    <w:name w:val="Style4"/>
    <w:basedOn w:val="Normal"/>
    <w:rsid w:val="00022063"/>
    <w:pPr>
      <w:spacing w:line="240" w:lineRule="exact"/>
      <w:jc w:val="both"/>
    </w:pPr>
  </w:style>
  <w:style w:type="paragraph" w:customStyle="1" w:styleId="Style5">
    <w:name w:val="Style5"/>
    <w:basedOn w:val="Normal"/>
    <w:rsid w:val="00022063"/>
    <w:pPr>
      <w:spacing w:line="250" w:lineRule="exact"/>
    </w:pPr>
  </w:style>
  <w:style w:type="paragraph" w:customStyle="1" w:styleId="Style6">
    <w:name w:val="Style6"/>
    <w:basedOn w:val="Normal"/>
    <w:rsid w:val="00022063"/>
    <w:pPr>
      <w:spacing w:line="216" w:lineRule="exact"/>
      <w:jc w:val="both"/>
    </w:pPr>
  </w:style>
  <w:style w:type="paragraph" w:customStyle="1" w:styleId="Style7">
    <w:name w:val="Style7"/>
    <w:basedOn w:val="Normal"/>
    <w:rsid w:val="00022063"/>
  </w:style>
  <w:style w:type="paragraph" w:customStyle="1" w:styleId="Style8">
    <w:name w:val="Style8"/>
    <w:basedOn w:val="Normal"/>
    <w:rsid w:val="00022063"/>
    <w:pPr>
      <w:spacing w:line="240" w:lineRule="exact"/>
      <w:jc w:val="both"/>
    </w:pPr>
  </w:style>
  <w:style w:type="paragraph" w:customStyle="1" w:styleId="Style9">
    <w:name w:val="Style9"/>
    <w:basedOn w:val="Normal"/>
    <w:rsid w:val="00022063"/>
  </w:style>
  <w:style w:type="paragraph" w:customStyle="1" w:styleId="Style10">
    <w:name w:val="Style10"/>
    <w:basedOn w:val="Normal"/>
    <w:rsid w:val="00022063"/>
  </w:style>
  <w:style w:type="paragraph" w:customStyle="1" w:styleId="Style11">
    <w:name w:val="Style11"/>
    <w:basedOn w:val="Normal"/>
    <w:rsid w:val="00022063"/>
  </w:style>
  <w:style w:type="paragraph" w:customStyle="1" w:styleId="Style12">
    <w:name w:val="Style12"/>
    <w:basedOn w:val="Normal"/>
    <w:rsid w:val="00022063"/>
  </w:style>
  <w:style w:type="paragraph" w:customStyle="1" w:styleId="Style13">
    <w:name w:val="Style13"/>
    <w:basedOn w:val="Normal"/>
    <w:rsid w:val="00022063"/>
    <w:pPr>
      <w:spacing w:line="485" w:lineRule="exact"/>
    </w:pPr>
  </w:style>
  <w:style w:type="paragraph" w:customStyle="1" w:styleId="Style14">
    <w:name w:val="Style14"/>
    <w:basedOn w:val="Normal"/>
    <w:rsid w:val="00022063"/>
  </w:style>
  <w:style w:type="paragraph" w:customStyle="1" w:styleId="Style15">
    <w:name w:val="Style15"/>
    <w:basedOn w:val="Normal"/>
    <w:rsid w:val="00022063"/>
    <w:pPr>
      <w:jc w:val="center"/>
    </w:pPr>
  </w:style>
  <w:style w:type="character" w:customStyle="1" w:styleId="FontStyle17">
    <w:name w:val="Font Style17"/>
    <w:basedOn w:val="DefaultParagraphFont"/>
    <w:rsid w:val="00022063"/>
    <w:rPr>
      <w:rFonts w:ascii="Times New Roman" w:hAnsi="Times New Roman" w:cs="Times New Roman"/>
      <w:b/>
      <w:bCs/>
      <w:sz w:val="28"/>
      <w:szCs w:val="28"/>
    </w:rPr>
  </w:style>
  <w:style w:type="character" w:customStyle="1" w:styleId="FontStyle18">
    <w:name w:val="Font Style18"/>
    <w:basedOn w:val="DefaultParagraphFont"/>
    <w:rsid w:val="00022063"/>
    <w:rPr>
      <w:rFonts w:ascii="Times New Roman" w:hAnsi="Times New Roman" w:cs="Times New Roman"/>
      <w:b/>
      <w:bCs/>
      <w:sz w:val="22"/>
      <w:szCs w:val="22"/>
    </w:rPr>
  </w:style>
  <w:style w:type="character" w:customStyle="1" w:styleId="FontStyle19">
    <w:name w:val="Font Style19"/>
    <w:basedOn w:val="DefaultParagraphFont"/>
    <w:rsid w:val="00022063"/>
    <w:rPr>
      <w:rFonts w:ascii="Times New Roman" w:hAnsi="Times New Roman" w:cs="Times New Roman"/>
      <w:b/>
      <w:bCs/>
      <w:sz w:val="14"/>
      <w:szCs w:val="14"/>
    </w:rPr>
  </w:style>
  <w:style w:type="character" w:customStyle="1" w:styleId="FontStyle20">
    <w:name w:val="Font Style20"/>
    <w:basedOn w:val="DefaultParagraphFont"/>
    <w:rsid w:val="00022063"/>
    <w:rPr>
      <w:rFonts w:ascii="Times New Roman" w:hAnsi="Times New Roman" w:cs="Times New Roman"/>
      <w:sz w:val="14"/>
      <w:szCs w:val="14"/>
    </w:rPr>
  </w:style>
  <w:style w:type="character" w:customStyle="1" w:styleId="FontStyle21">
    <w:name w:val="Font Style21"/>
    <w:basedOn w:val="DefaultParagraphFont"/>
    <w:rsid w:val="00022063"/>
    <w:rPr>
      <w:rFonts w:ascii="Arial" w:hAnsi="Arial" w:cs="Arial"/>
      <w:spacing w:val="30"/>
      <w:sz w:val="38"/>
      <w:szCs w:val="38"/>
    </w:rPr>
  </w:style>
  <w:style w:type="character" w:customStyle="1" w:styleId="FontStyle22">
    <w:name w:val="Font Style22"/>
    <w:basedOn w:val="DefaultParagraphFont"/>
    <w:rsid w:val="00022063"/>
    <w:rPr>
      <w:rFonts w:ascii="Times New Roman" w:hAnsi="Times New Roman" w:cs="Times New Roman"/>
      <w:sz w:val="18"/>
      <w:szCs w:val="18"/>
    </w:rPr>
  </w:style>
  <w:style w:type="character" w:customStyle="1" w:styleId="FontStyle23">
    <w:name w:val="Font Style23"/>
    <w:basedOn w:val="DefaultParagraphFont"/>
    <w:rsid w:val="00022063"/>
    <w:rPr>
      <w:rFonts w:ascii="Times New Roman" w:hAnsi="Times New Roman" w:cs="Times New Roman"/>
      <w:i/>
      <w:iCs/>
      <w:sz w:val="12"/>
      <w:szCs w:val="12"/>
    </w:rPr>
  </w:style>
  <w:style w:type="character" w:customStyle="1" w:styleId="FontStyle24">
    <w:name w:val="Font Style24"/>
    <w:basedOn w:val="DefaultParagraphFont"/>
    <w:rsid w:val="00022063"/>
    <w:rPr>
      <w:rFonts w:ascii="Times New Roman" w:hAnsi="Times New Roman" w:cs="Times New Roman"/>
      <w:i/>
      <w:iCs/>
      <w:smallCaps/>
      <w:sz w:val="12"/>
      <w:szCs w:val="12"/>
    </w:rPr>
  </w:style>
  <w:style w:type="character" w:customStyle="1" w:styleId="FontStyle25">
    <w:name w:val="Font Style25"/>
    <w:basedOn w:val="DefaultParagraphFont"/>
    <w:rsid w:val="00022063"/>
    <w:rPr>
      <w:rFonts w:ascii="Times New Roman" w:hAnsi="Times New Roman" w:cs="Times New Roman"/>
      <w:i/>
      <w:iCs/>
      <w:sz w:val="24"/>
      <w:szCs w:val="24"/>
    </w:rPr>
  </w:style>
  <w:style w:type="character" w:customStyle="1" w:styleId="FontStyle26">
    <w:name w:val="Font Style26"/>
    <w:basedOn w:val="DefaultParagraphFont"/>
    <w:rsid w:val="00022063"/>
    <w:rPr>
      <w:rFonts w:ascii="Arial" w:hAnsi="Arial" w:cs="Arial"/>
      <w:b/>
      <w:bCs/>
      <w:sz w:val="14"/>
      <w:szCs w:val="14"/>
    </w:rPr>
  </w:style>
  <w:style w:type="character" w:customStyle="1" w:styleId="FontStyle27">
    <w:name w:val="Font Style27"/>
    <w:basedOn w:val="DefaultParagraphFont"/>
    <w:rsid w:val="00022063"/>
    <w:rPr>
      <w:rFonts w:ascii="Times New Roman" w:hAnsi="Times New Roman" w:cs="Times New Roman"/>
      <w:sz w:val="12"/>
      <w:szCs w:val="12"/>
    </w:rPr>
  </w:style>
  <w:style w:type="character" w:customStyle="1" w:styleId="FontStyle28">
    <w:name w:val="Font Style28"/>
    <w:basedOn w:val="DefaultParagraphFont"/>
    <w:rsid w:val="00022063"/>
    <w:rPr>
      <w:rFonts w:ascii="Times New Roman" w:hAnsi="Times New Roman" w:cs="Times New Roman"/>
      <w:sz w:val="10"/>
      <w:szCs w:val="10"/>
    </w:rPr>
  </w:style>
  <w:style w:type="character" w:customStyle="1" w:styleId="FontStyle29">
    <w:name w:val="Font Style29"/>
    <w:basedOn w:val="DefaultParagraphFont"/>
    <w:rsid w:val="00022063"/>
    <w:rPr>
      <w:rFonts w:ascii="Times New Roman" w:hAnsi="Times New Roman" w:cs="Times New Roman"/>
      <w:smallCaps/>
      <w:sz w:val="26"/>
      <w:szCs w:val="26"/>
    </w:rPr>
  </w:style>
  <w:style w:type="character" w:customStyle="1" w:styleId="FontStyle30">
    <w:name w:val="Font Style30"/>
    <w:basedOn w:val="DefaultParagraphFont"/>
    <w:rsid w:val="00022063"/>
    <w:rPr>
      <w:rFonts w:ascii="Times New Roman" w:hAnsi="Times New Roman" w:cs="Times New Roman"/>
      <w:i/>
      <w:iCs/>
      <w:sz w:val="18"/>
      <w:szCs w:val="18"/>
    </w:rPr>
  </w:style>
  <w:style w:type="character" w:customStyle="1" w:styleId="FontStyle31">
    <w:name w:val="Font Style31"/>
    <w:basedOn w:val="DefaultParagraphFont"/>
    <w:rsid w:val="00022063"/>
    <w:rPr>
      <w:rFonts w:ascii="Times New Roman" w:hAnsi="Times New Roman" w:cs="Times New Roman"/>
      <w:b/>
      <w:bCs/>
      <w:sz w:val="20"/>
      <w:szCs w:val="20"/>
    </w:rPr>
  </w:style>
  <w:style w:type="character" w:customStyle="1" w:styleId="FontStyle32">
    <w:name w:val="Font Style32"/>
    <w:basedOn w:val="DefaultParagraphFont"/>
    <w:rsid w:val="00022063"/>
    <w:rPr>
      <w:rFonts w:ascii="Times New Roman" w:hAnsi="Times New Roman" w:cs="Times New Roman"/>
      <w:sz w:val="20"/>
      <w:szCs w:val="20"/>
    </w:rPr>
  </w:style>
  <w:style w:type="character" w:customStyle="1" w:styleId="apple-style-span">
    <w:name w:val="apple-style-span"/>
    <w:basedOn w:val="DefaultParagraphFont"/>
    <w:rsid w:val="002F1C35"/>
  </w:style>
  <w:style w:type="character" w:styleId="Hyperlink">
    <w:name w:val="Hyperlink"/>
    <w:basedOn w:val="DefaultParagraphFont"/>
    <w:uiPriority w:val="99"/>
    <w:unhideWhenUsed/>
    <w:rsid w:val="002F1C35"/>
    <w:rPr>
      <w:color w:val="0000FF"/>
      <w:u w:val="single"/>
    </w:rPr>
  </w:style>
  <w:style w:type="character" w:customStyle="1" w:styleId="apple-converted-space">
    <w:name w:val="apple-converted-space"/>
    <w:basedOn w:val="DefaultParagraphFont"/>
    <w:rsid w:val="002F1C35"/>
  </w:style>
  <w:style w:type="paragraph" w:customStyle="1" w:styleId="lkParagraf">
    <w:name w:val="İlk Paragraf"/>
    <w:basedOn w:val="Normal"/>
    <w:next w:val="Normal"/>
    <w:qFormat/>
    <w:rsid w:val="009C0CF7"/>
    <w:pPr>
      <w:widowControl/>
      <w:autoSpaceDE/>
      <w:autoSpaceDN/>
      <w:adjustRightInd/>
      <w:jc w:val="both"/>
    </w:pPr>
    <w:rPr>
      <w:rFonts w:eastAsia="Calibri"/>
      <w:sz w:val="20"/>
      <w:szCs w:val="22"/>
      <w:lang w:eastAsia="en-US"/>
    </w:rPr>
  </w:style>
  <w:style w:type="table" w:styleId="TableGrid">
    <w:name w:val="Table Grid"/>
    <w:basedOn w:val="TableNormal"/>
    <w:rsid w:val="008B0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6C27"/>
    <w:rPr>
      <w:rFonts w:ascii="Tahoma" w:hAnsi="Tahoma" w:cs="Tahoma"/>
      <w:sz w:val="16"/>
      <w:szCs w:val="16"/>
    </w:rPr>
  </w:style>
  <w:style w:type="character" w:customStyle="1" w:styleId="BalloonTextChar">
    <w:name w:val="Balloon Text Char"/>
    <w:basedOn w:val="DefaultParagraphFont"/>
    <w:link w:val="BalloonText"/>
    <w:rsid w:val="000A6C27"/>
    <w:rPr>
      <w:rFonts w:ascii="Tahoma" w:hAnsi="Tahoma" w:cs="Tahoma"/>
      <w:sz w:val="16"/>
      <w:szCs w:val="16"/>
    </w:rPr>
  </w:style>
  <w:style w:type="character" w:styleId="PlaceholderText">
    <w:name w:val="Placeholder Text"/>
    <w:basedOn w:val="DefaultParagraphFont"/>
    <w:uiPriority w:val="99"/>
    <w:semiHidden/>
    <w:rsid w:val="000A6C27"/>
    <w:rPr>
      <w:color w:val="808080"/>
    </w:rPr>
  </w:style>
  <w:style w:type="paragraph" w:styleId="Caption">
    <w:name w:val="caption"/>
    <w:basedOn w:val="Normal"/>
    <w:next w:val="Normal"/>
    <w:unhideWhenUsed/>
    <w:qFormat/>
    <w:rsid w:val="00600349"/>
    <w:pPr>
      <w:spacing w:after="200"/>
    </w:pPr>
    <w:rPr>
      <w:b/>
      <w:bCs/>
      <w:color w:val="4F81BD" w:themeColor="accent1"/>
      <w:sz w:val="18"/>
      <w:szCs w:val="18"/>
    </w:rPr>
  </w:style>
  <w:style w:type="paragraph" w:styleId="ListParagraph">
    <w:name w:val="List Paragraph"/>
    <w:basedOn w:val="Normal"/>
    <w:uiPriority w:val="34"/>
    <w:qFormat/>
    <w:rsid w:val="00FA29A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ta.onal@ege.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Karagedik</dc:creator>
  <cp:lastModifiedBy>deniz.kilinc</cp:lastModifiedBy>
  <cp:revision>72</cp:revision>
  <dcterms:created xsi:type="dcterms:W3CDTF">2009-10-30T11:09:00Z</dcterms:created>
  <dcterms:modified xsi:type="dcterms:W3CDTF">2009-12-14T11:36:00Z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-358548960</vt:i4>
  </property>
</Properties>
</file>